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4134B3" w:rsidRDefault="004134B3">
      <w:pPr>
        <w:spacing w:line="480" w:lineRule="auto"/>
        <w:ind w:right="28"/>
        <w:rPr>
          <w:rFonts w:ascii="黑体" w:eastAsia="黑体" w:hAnsi="黑体"/>
          <w:sz w:val="36"/>
          <w:szCs w:val="36"/>
        </w:rPr>
      </w:pPr>
    </w:p>
    <w:p w:rsidR="004134B3" w:rsidRDefault="004134B3">
      <w:pPr>
        <w:spacing w:line="480" w:lineRule="auto"/>
        <w:ind w:right="28"/>
        <w:rPr>
          <w:rFonts w:ascii="仿宋_GB2312" w:eastAsia="仿宋_GB2312" w:hAnsi="方正小标宋_GBK"/>
          <w:sz w:val="36"/>
          <w:szCs w:val="36"/>
        </w:rPr>
      </w:pPr>
    </w:p>
    <w:p w:rsidR="004134B3" w:rsidRDefault="004134B3">
      <w:pPr>
        <w:spacing w:line="480" w:lineRule="auto"/>
        <w:ind w:right="28"/>
        <w:rPr>
          <w:rFonts w:ascii="仿宋_GB2312" w:eastAsia="仿宋_GB2312" w:hAnsi="方正小标宋_GBK"/>
          <w:sz w:val="36"/>
          <w:szCs w:val="36"/>
        </w:rPr>
      </w:pPr>
    </w:p>
    <w:p w:rsidR="004134B3" w:rsidRDefault="00DB5698">
      <w:pPr>
        <w:spacing w:line="480" w:lineRule="auto"/>
        <w:ind w:right="28"/>
        <w:jc w:val="center"/>
        <w:rPr>
          <w:rFonts w:ascii="方正小标宋简体" w:eastAsia="方正小标宋简体" w:hAnsi="方正小标宋_GBK"/>
          <w:sz w:val="44"/>
          <w:szCs w:val="44"/>
        </w:rPr>
      </w:pPr>
      <w:r>
        <w:rPr>
          <w:rFonts w:ascii="方正小标宋简体" w:eastAsia="方正小标宋简体" w:hAnsi="方正小标宋_GBK" w:hint="eastAsia"/>
          <w:kern w:val="0"/>
          <w:sz w:val="44"/>
          <w:szCs w:val="44"/>
        </w:rPr>
        <w:t>2023年省级一流本科课程申报书</w:t>
      </w:r>
    </w:p>
    <w:p w:rsidR="004134B3" w:rsidRDefault="00DB5698">
      <w:pPr>
        <w:spacing w:line="520" w:lineRule="exact"/>
        <w:ind w:right="26"/>
        <w:jc w:val="center"/>
        <w:rPr>
          <w:rFonts w:ascii="方正小标宋简体" w:eastAsia="方正小标宋简体" w:hAnsi="黑体"/>
          <w:sz w:val="36"/>
          <w:szCs w:val="36"/>
        </w:rPr>
      </w:pPr>
      <w:r>
        <w:rPr>
          <w:rFonts w:ascii="方正小标宋简体" w:eastAsia="方正小标宋简体" w:hAnsi="方正小标宋_GBK" w:hint="eastAsia"/>
          <w:kern w:val="0"/>
          <w:sz w:val="44"/>
          <w:szCs w:val="44"/>
        </w:rPr>
        <w:t>（线上课程）</w:t>
      </w:r>
    </w:p>
    <w:p w:rsidR="004134B3" w:rsidRDefault="004134B3">
      <w:pPr>
        <w:spacing w:line="520" w:lineRule="exact"/>
        <w:ind w:right="26"/>
        <w:jc w:val="center"/>
        <w:rPr>
          <w:rFonts w:ascii="黑体" w:eastAsia="黑体" w:hAnsi="黑体"/>
          <w:sz w:val="32"/>
          <w:szCs w:val="32"/>
        </w:rPr>
      </w:pPr>
    </w:p>
    <w:p w:rsidR="004134B3" w:rsidRDefault="004134B3">
      <w:pPr>
        <w:spacing w:line="520" w:lineRule="exact"/>
        <w:ind w:right="26"/>
        <w:jc w:val="center"/>
        <w:rPr>
          <w:rFonts w:ascii="黑体" w:eastAsia="黑体" w:hAnsi="黑体"/>
          <w:sz w:val="32"/>
          <w:szCs w:val="32"/>
        </w:rPr>
      </w:pPr>
    </w:p>
    <w:p w:rsidR="004134B3" w:rsidRDefault="004134B3">
      <w:pPr>
        <w:spacing w:line="520" w:lineRule="exact"/>
        <w:ind w:right="26"/>
        <w:jc w:val="center"/>
        <w:rPr>
          <w:rFonts w:ascii="黑体" w:eastAsia="黑体" w:hAnsi="黑体"/>
          <w:sz w:val="32"/>
          <w:szCs w:val="32"/>
        </w:rPr>
      </w:pPr>
    </w:p>
    <w:p w:rsidR="004134B3" w:rsidRDefault="004134B3">
      <w:pPr>
        <w:spacing w:line="600" w:lineRule="exact"/>
        <w:ind w:right="28" w:firstLineChars="400" w:firstLine="1280"/>
        <w:rPr>
          <w:rFonts w:ascii="黑体" w:eastAsia="黑体" w:hAnsi="黑体"/>
          <w:sz w:val="32"/>
          <w:szCs w:val="32"/>
          <w:u w:val="single"/>
        </w:rPr>
      </w:pPr>
    </w:p>
    <w:p w:rsidR="004134B3" w:rsidRDefault="00DB5698">
      <w:pPr>
        <w:spacing w:line="600" w:lineRule="exact"/>
        <w:ind w:right="28" w:firstLineChars="400" w:firstLine="1280"/>
        <w:rPr>
          <w:rFonts w:ascii="黑体" w:eastAsia="黑体" w:hAnsi="黑体"/>
          <w:sz w:val="32"/>
          <w:szCs w:val="36"/>
        </w:rPr>
      </w:pPr>
      <w:r>
        <w:rPr>
          <w:rFonts w:ascii="黑体" w:eastAsia="黑体" w:hAnsi="黑体" w:hint="eastAsia"/>
          <w:sz w:val="32"/>
          <w:szCs w:val="36"/>
        </w:rPr>
        <w:t>课程名称：</w:t>
      </w:r>
      <w:r w:rsidR="007F5B89">
        <w:rPr>
          <w:rFonts w:ascii="黑体" w:eastAsia="黑体" w:hAnsi="黑体" w:hint="eastAsia"/>
          <w:sz w:val="32"/>
          <w:szCs w:val="36"/>
        </w:rPr>
        <w:t xml:space="preserve"> </w:t>
      </w:r>
      <w:r w:rsidR="007F5B89">
        <w:rPr>
          <w:rFonts w:ascii="黑体" w:eastAsia="黑体" w:hAnsi="黑体"/>
          <w:sz w:val="32"/>
          <w:szCs w:val="36"/>
        </w:rPr>
        <w:t xml:space="preserve"> </w:t>
      </w:r>
      <w:r w:rsidR="00253D17">
        <w:rPr>
          <w:rFonts w:ascii="黑体" w:eastAsia="黑体" w:hAnsi="黑体"/>
          <w:sz w:val="32"/>
          <w:szCs w:val="36"/>
        </w:rPr>
        <w:t xml:space="preserve">  </w:t>
      </w:r>
      <w:r w:rsidR="007F5B89" w:rsidRPr="00EA38CF">
        <w:rPr>
          <w:rFonts w:ascii="黑体" w:eastAsia="黑体" w:hAnsi="黑体" w:cs="Times New Roman" w:hint="eastAsia"/>
          <w:color w:val="000000" w:themeColor="text1"/>
          <w:sz w:val="32"/>
          <w:szCs w:val="36"/>
        </w:rPr>
        <w:t>计算机在化学化工中的应用</w:t>
      </w:r>
    </w:p>
    <w:p w:rsidR="004134B3" w:rsidRDefault="00DB5698">
      <w:pPr>
        <w:spacing w:line="600" w:lineRule="exact"/>
        <w:ind w:right="28" w:firstLineChars="400" w:firstLine="1280"/>
        <w:rPr>
          <w:rFonts w:ascii="黑体" w:eastAsia="黑体" w:hAnsi="黑体"/>
          <w:sz w:val="32"/>
          <w:szCs w:val="36"/>
          <w:u w:val="single"/>
        </w:rPr>
      </w:pPr>
      <w:r>
        <w:rPr>
          <w:rFonts w:ascii="黑体" w:eastAsia="黑体" w:hAnsi="黑体" w:hint="eastAsia"/>
          <w:sz w:val="32"/>
          <w:szCs w:val="36"/>
        </w:rPr>
        <w:t>专业类代码：</w:t>
      </w:r>
      <w:r w:rsidR="00253D17">
        <w:rPr>
          <w:rFonts w:ascii="黑体" w:eastAsia="黑体" w:hAnsi="黑体" w:hint="eastAsia"/>
          <w:sz w:val="32"/>
          <w:szCs w:val="36"/>
        </w:rPr>
        <w:t xml:space="preserve"> </w:t>
      </w:r>
      <w:r w:rsidR="00253D17">
        <w:rPr>
          <w:rFonts w:ascii="黑体" w:eastAsia="黑体" w:hAnsi="黑体"/>
          <w:sz w:val="32"/>
          <w:szCs w:val="36"/>
        </w:rPr>
        <w:t xml:space="preserve"> </w:t>
      </w:r>
      <w:r w:rsidR="007F5B89" w:rsidRPr="00EA38CF">
        <w:rPr>
          <w:rFonts w:ascii="Times New Roman" w:eastAsia="微软雅黑" w:hAnsi="Times New Roman" w:cs="Times New Roman"/>
          <w:color w:val="000000" w:themeColor="text1"/>
          <w:sz w:val="32"/>
          <w:szCs w:val="32"/>
          <w:shd w:val="clear" w:color="auto" w:fill="FFFFFF"/>
        </w:rPr>
        <w:t>0813</w:t>
      </w:r>
      <w:r w:rsidR="007F5B89" w:rsidRPr="00EA38CF">
        <w:rPr>
          <w:rFonts w:ascii="Times New Roman" w:eastAsia="微软雅黑" w:hAnsi="Times New Roman" w:cs="Times New Roman"/>
          <w:color w:val="000000" w:themeColor="text1"/>
          <w:sz w:val="32"/>
          <w:szCs w:val="32"/>
          <w:shd w:val="clear" w:color="auto" w:fill="FFFFFF"/>
        </w:rPr>
        <w:t>，</w:t>
      </w:r>
      <w:r w:rsidR="007F5B89" w:rsidRPr="00EA38CF">
        <w:rPr>
          <w:rFonts w:ascii="Times New Roman" w:eastAsia="微软雅黑" w:hAnsi="Times New Roman" w:cs="Times New Roman" w:hint="eastAsia"/>
          <w:color w:val="000000" w:themeColor="text1"/>
          <w:sz w:val="32"/>
          <w:szCs w:val="32"/>
          <w:shd w:val="clear" w:color="auto" w:fill="FFFFFF"/>
        </w:rPr>
        <w:t>0</w:t>
      </w:r>
      <w:r w:rsidR="007F5B89" w:rsidRPr="00EA38CF">
        <w:rPr>
          <w:rFonts w:ascii="Times New Roman" w:eastAsia="微软雅黑" w:hAnsi="Times New Roman" w:cs="Times New Roman"/>
          <w:color w:val="000000" w:themeColor="text1"/>
          <w:sz w:val="32"/>
          <w:szCs w:val="32"/>
          <w:shd w:val="clear" w:color="auto" w:fill="FFFFFF"/>
        </w:rPr>
        <w:t>703</w:t>
      </w:r>
      <w:r w:rsidR="007F5B89" w:rsidRPr="00EA38CF">
        <w:rPr>
          <w:rFonts w:ascii="Times New Roman" w:eastAsia="微软雅黑" w:hAnsi="Times New Roman" w:cs="Times New Roman"/>
          <w:color w:val="000000" w:themeColor="text1"/>
          <w:sz w:val="32"/>
          <w:szCs w:val="32"/>
          <w:shd w:val="clear" w:color="auto" w:fill="FFFFFF"/>
        </w:rPr>
        <w:t>，</w:t>
      </w:r>
      <w:r w:rsidR="007F5B89" w:rsidRPr="00EA38CF">
        <w:rPr>
          <w:rFonts w:ascii="Times New Roman" w:eastAsia="微软雅黑" w:hAnsi="Times New Roman" w:cs="Times New Roman" w:hint="eastAsia"/>
          <w:color w:val="000000" w:themeColor="text1"/>
          <w:sz w:val="32"/>
          <w:szCs w:val="32"/>
          <w:shd w:val="clear" w:color="auto" w:fill="FFFFFF"/>
        </w:rPr>
        <w:t>0</w:t>
      </w:r>
      <w:r w:rsidR="007F5B89" w:rsidRPr="00EA38CF">
        <w:rPr>
          <w:rFonts w:ascii="Times New Roman" w:eastAsia="微软雅黑" w:hAnsi="Times New Roman" w:cs="Times New Roman"/>
          <w:color w:val="000000" w:themeColor="text1"/>
          <w:sz w:val="32"/>
          <w:szCs w:val="32"/>
          <w:shd w:val="clear" w:color="auto" w:fill="FFFFFF"/>
        </w:rPr>
        <w:t>804</w:t>
      </w:r>
      <w:r w:rsidR="007F5B89">
        <w:rPr>
          <w:rFonts w:ascii="Times New Roman" w:eastAsia="微软雅黑" w:hAnsi="Times New Roman" w:cs="Times New Roman" w:hint="eastAsia"/>
          <w:color w:val="000000" w:themeColor="text1"/>
          <w:sz w:val="32"/>
          <w:szCs w:val="32"/>
          <w:shd w:val="clear" w:color="auto" w:fill="FFFFFF"/>
        </w:rPr>
        <w:t>，</w:t>
      </w:r>
      <w:r w:rsidR="007F5B89">
        <w:rPr>
          <w:rFonts w:ascii="Times New Roman" w:eastAsia="微软雅黑" w:hAnsi="Times New Roman" w:cs="Times New Roman" w:hint="eastAsia"/>
          <w:color w:val="000000" w:themeColor="text1"/>
          <w:sz w:val="32"/>
          <w:szCs w:val="32"/>
          <w:shd w:val="clear" w:color="auto" w:fill="FFFFFF"/>
        </w:rPr>
        <w:t>0</w:t>
      </w:r>
      <w:r w:rsidR="007F5B89">
        <w:rPr>
          <w:rFonts w:ascii="Times New Roman" w:eastAsia="微软雅黑" w:hAnsi="Times New Roman" w:cs="Times New Roman"/>
          <w:color w:val="000000" w:themeColor="text1"/>
          <w:sz w:val="32"/>
          <w:szCs w:val="32"/>
          <w:shd w:val="clear" w:color="auto" w:fill="FFFFFF"/>
        </w:rPr>
        <w:t>809</w:t>
      </w:r>
    </w:p>
    <w:p w:rsidR="004134B3" w:rsidRDefault="00DB5698">
      <w:pPr>
        <w:spacing w:line="600" w:lineRule="exact"/>
        <w:ind w:right="28" w:firstLineChars="400" w:firstLine="1280"/>
        <w:rPr>
          <w:rFonts w:ascii="黑体" w:eastAsia="黑体" w:hAnsi="黑体"/>
          <w:sz w:val="32"/>
          <w:szCs w:val="36"/>
          <w:u w:val="single"/>
        </w:rPr>
      </w:pPr>
      <w:r>
        <w:rPr>
          <w:rFonts w:ascii="黑体" w:eastAsia="黑体" w:hAnsi="黑体" w:hint="eastAsia"/>
          <w:sz w:val="32"/>
          <w:szCs w:val="36"/>
        </w:rPr>
        <w:t>课程负责人：</w:t>
      </w:r>
      <w:r w:rsidR="00253D17">
        <w:rPr>
          <w:rFonts w:ascii="黑体" w:eastAsia="黑体" w:hAnsi="黑体" w:hint="eastAsia"/>
          <w:sz w:val="32"/>
          <w:szCs w:val="36"/>
        </w:rPr>
        <w:t xml:space="preserve"> </w:t>
      </w:r>
      <w:r w:rsidR="00253D17">
        <w:rPr>
          <w:rFonts w:ascii="黑体" w:eastAsia="黑体" w:hAnsi="黑体"/>
          <w:sz w:val="32"/>
          <w:szCs w:val="36"/>
        </w:rPr>
        <w:t xml:space="preserve"> </w:t>
      </w:r>
      <w:r w:rsidR="007F5B89" w:rsidRPr="00EA38CF">
        <w:rPr>
          <w:rFonts w:ascii="黑体" w:eastAsia="黑体" w:hAnsi="黑体" w:cs="Times New Roman" w:hint="eastAsia"/>
          <w:color w:val="000000" w:themeColor="text1"/>
          <w:sz w:val="32"/>
          <w:szCs w:val="36"/>
        </w:rPr>
        <w:t>程德军</w:t>
      </w:r>
    </w:p>
    <w:p w:rsidR="004134B3" w:rsidRDefault="00DB5698">
      <w:pPr>
        <w:spacing w:line="600" w:lineRule="exact"/>
        <w:ind w:right="28" w:firstLineChars="400" w:firstLine="1280"/>
        <w:rPr>
          <w:rFonts w:ascii="黑体" w:eastAsia="黑体" w:hAnsi="黑体"/>
          <w:sz w:val="32"/>
          <w:szCs w:val="36"/>
        </w:rPr>
      </w:pPr>
      <w:r>
        <w:rPr>
          <w:rFonts w:ascii="黑体" w:eastAsia="黑体" w:hAnsi="黑体" w:hint="eastAsia"/>
          <w:sz w:val="32"/>
          <w:szCs w:val="36"/>
        </w:rPr>
        <w:t>联系电话：</w:t>
      </w:r>
      <w:r w:rsidR="007F5B89">
        <w:rPr>
          <w:rFonts w:ascii="黑体" w:eastAsia="黑体" w:hAnsi="黑体" w:hint="eastAsia"/>
          <w:sz w:val="32"/>
          <w:szCs w:val="36"/>
        </w:rPr>
        <w:t xml:space="preserve"> </w:t>
      </w:r>
      <w:r w:rsidR="007F5B89">
        <w:rPr>
          <w:rFonts w:ascii="黑体" w:eastAsia="黑体" w:hAnsi="黑体"/>
          <w:sz w:val="32"/>
          <w:szCs w:val="36"/>
        </w:rPr>
        <w:t xml:space="preserve"> </w:t>
      </w:r>
      <w:r w:rsidR="00253D17">
        <w:rPr>
          <w:rFonts w:ascii="黑体" w:eastAsia="黑体" w:hAnsi="黑体"/>
          <w:sz w:val="32"/>
          <w:szCs w:val="36"/>
        </w:rPr>
        <w:t xml:space="preserve">  </w:t>
      </w:r>
      <w:r w:rsidR="007F5B89" w:rsidRPr="00EA38CF">
        <w:rPr>
          <w:rFonts w:ascii="黑体" w:eastAsia="黑体" w:hAnsi="黑体" w:cs="Times New Roman" w:hint="eastAsia"/>
          <w:color w:val="000000" w:themeColor="text1"/>
          <w:sz w:val="32"/>
          <w:szCs w:val="36"/>
        </w:rPr>
        <w:t>1</w:t>
      </w:r>
      <w:r w:rsidR="007F5B89" w:rsidRPr="00EA38CF">
        <w:rPr>
          <w:rFonts w:ascii="黑体" w:eastAsia="黑体" w:hAnsi="黑体" w:cs="Times New Roman"/>
          <w:color w:val="000000" w:themeColor="text1"/>
          <w:sz w:val="32"/>
          <w:szCs w:val="36"/>
        </w:rPr>
        <w:t>3890021030</w:t>
      </w:r>
    </w:p>
    <w:p w:rsidR="007F5B89" w:rsidRPr="0092067F" w:rsidRDefault="00DB5698" w:rsidP="007F5B89">
      <w:pPr>
        <w:spacing w:line="600" w:lineRule="exact"/>
        <w:ind w:right="28" w:firstLineChars="398" w:firstLine="1274"/>
        <w:rPr>
          <w:rFonts w:ascii="黑体" w:eastAsia="黑体" w:hAnsi="黑体"/>
          <w:sz w:val="32"/>
          <w:szCs w:val="36"/>
        </w:rPr>
      </w:pPr>
      <w:r>
        <w:rPr>
          <w:rFonts w:ascii="黑体" w:eastAsia="黑体" w:hAnsi="黑体" w:hint="eastAsia"/>
          <w:sz w:val="32"/>
          <w:szCs w:val="36"/>
        </w:rPr>
        <w:t>主要开课平台：</w:t>
      </w:r>
      <w:r w:rsidR="007F5B89" w:rsidRPr="0092067F">
        <w:rPr>
          <w:rFonts w:ascii="黑体" w:eastAsia="黑体" w:hAnsi="黑体"/>
          <w:sz w:val="30"/>
          <w:szCs w:val="30"/>
        </w:rPr>
        <w:fldChar w:fldCharType="begin"/>
      </w:r>
      <w:r w:rsidR="007F5B89" w:rsidRPr="0092067F">
        <w:rPr>
          <w:rFonts w:ascii="黑体" w:eastAsia="黑体" w:hAnsi="黑体"/>
          <w:sz w:val="30"/>
          <w:szCs w:val="30"/>
        </w:rPr>
        <w:instrText xml:space="preserve"> </w:instrText>
      </w:r>
      <w:r w:rsidR="007F5B89" w:rsidRPr="0092067F">
        <w:rPr>
          <w:rFonts w:ascii="黑体" w:eastAsia="黑体" w:hAnsi="黑体" w:hint="eastAsia"/>
          <w:sz w:val="30"/>
          <w:szCs w:val="30"/>
        </w:rPr>
        <w:instrText>= 1 \* GB3</w:instrText>
      </w:r>
      <w:r w:rsidR="007F5B89" w:rsidRPr="0092067F">
        <w:rPr>
          <w:rFonts w:ascii="黑体" w:eastAsia="黑体" w:hAnsi="黑体"/>
          <w:sz w:val="30"/>
          <w:szCs w:val="30"/>
        </w:rPr>
        <w:instrText xml:space="preserve"> </w:instrText>
      </w:r>
      <w:r w:rsidR="007F5B89" w:rsidRPr="0092067F">
        <w:rPr>
          <w:rFonts w:ascii="黑体" w:eastAsia="黑体" w:hAnsi="黑体"/>
          <w:sz w:val="30"/>
          <w:szCs w:val="30"/>
        </w:rPr>
        <w:fldChar w:fldCharType="separate"/>
      </w:r>
      <w:r w:rsidR="007F5B89" w:rsidRPr="0092067F">
        <w:rPr>
          <w:rFonts w:ascii="黑体" w:eastAsia="黑体" w:hAnsi="黑体" w:hint="eastAsia"/>
          <w:noProof/>
          <w:sz w:val="30"/>
          <w:szCs w:val="30"/>
        </w:rPr>
        <w:t>①</w:t>
      </w:r>
      <w:r w:rsidR="007F5B89" w:rsidRPr="0092067F">
        <w:rPr>
          <w:rFonts w:ascii="黑体" w:eastAsia="黑体" w:hAnsi="黑体"/>
          <w:sz w:val="30"/>
          <w:szCs w:val="30"/>
        </w:rPr>
        <w:fldChar w:fldCharType="end"/>
      </w:r>
      <w:proofErr w:type="gramStart"/>
      <w:r w:rsidR="007F5B89">
        <w:rPr>
          <w:rFonts w:ascii="黑体" w:eastAsia="黑体" w:hAnsi="黑体" w:hint="eastAsia"/>
          <w:sz w:val="32"/>
          <w:szCs w:val="36"/>
        </w:rPr>
        <w:t>超星</w:t>
      </w:r>
      <w:r w:rsidR="007F5B89" w:rsidRPr="0092067F">
        <w:rPr>
          <w:rFonts w:ascii="黑体" w:eastAsia="黑体" w:hAnsi="黑体" w:hint="eastAsia"/>
          <w:sz w:val="32"/>
          <w:szCs w:val="36"/>
        </w:rPr>
        <w:t>慕课</w:t>
      </w:r>
      <w:proofErr w:type="gramEnd"/>
      <w:r w:rsidR="007F5B89">
        <w:rPr>
          <w:rFonts w:ascii="黑体" w:eastAsia="黑体" w:hAnsi="黑体" w:hint="eastAsia"/>
          <w:sz w:val="32"/>
          <w:szCs w:val="36"/>
        </w:rPr>
        <w:t>平台</w:t>
      </w:r>
    </w:p>
    <w:p w:rsidR="007F5B89" w:rsidRDefault="007F5B89" w:rsidP="007F5B89">
      <w:pPr>
        <w:spacing w:line="600" w:lineRule="exact"/>
        <w:ind w:right="28" w:firstLineChars="1100" w:firstLine="3520"/>
        <w:rPr>
          <w:rFonts w:ascii="黑体" w:eastAsia="黑体" w:hAnsi="黑体"/>
          <w:sz w:val="30"/>
          <w:szCs w:val="30"/>
        </w:rPr>
      </w:pPr>
      <w:r>
        <w:rPr>
          <w:rFonts w:ascii="黑体" w:eastAsia="黑体" w:hAnsi="黑体"/>
          <w:sz w:val="32"/>
          <w:szCs w:val="36"/>
        </w:rPr>
        <w:fldChar w:fldCharType="begin"/>
      </w:r>
      <w:r>
        <w:rPr>
          <w:rFonts w:ascii="黑体" w:eastAsia="黑体" w:hAnsi="黑体"/>
          <w:sz w:val="32"/>
          <w:szCs w:val="36"/>
        </w:rPr>
        <w:instrText xml:space="preserve"> </w:instrText>
      </w:r>
      <w:r>
        <w:rPr>
          <w:rFonts w:ascii="黑体" w:eastAsia="黑体" w:hAnsi="黑体" w:hint="eastAsia"/>
          <w:sz w:val="32"/>
          <w:szCs w:val="36"/>
        </w:rPr>
        <w:instrText>= 2 \* GB3</w:instrText>
      </w:r>
      <w:r>
        <w:rPr>
          <w:rFonts w:ascii="黑体" w:eastAsia="黑体" w:hAnsi="黑体"/>
          <w:sz w:val="32"/>
          <w:szCs w:val="36"/>
        </w:rPr>
        <w:instrText xml:space="preserve"> </w:instrText>
      </w:r>
      <w:r>
        <w:rPr>
          <w:rFonts w:ascii="黑体" w:eastAsia="黑体" w:hAnsi="黑体"/>
          <w:sz w:val="32"/>
          <w:szCs w:val="36"/>
        </w:rPr>
        <w:fldChar w:fldCharType="separate"/>
      </w:r>
      <w:r>
        <w:rPr>
          <w:rFonts w:ascii="黑体" w:eastAsia="黑体" w:hAnsi="黑体" w:hint="eastAsia"/>
          <w:noProof/>
          <w:sz w:val="32"/>
          <w:szCs w:val="36"/>
        </w:rPr>
        <w:t>②</w:t>
      </w:r>
      <w:r>
        <w:rPr>
          <w:rFonts w:ascii="黑体" w:eastAsia="黑体" w:hAnsi="黑体"/>
          <w:sz w:val="32"/>
          <w:szCs w:val="36"/>
        </w:rPr>
        <w:fldChar w:fldCharType="end"/>
      </w:r>
      <w:r w:rsidRPr="0092067F">
        <w:rPr>
          <w:rFonts w:ascii="黑体" w:eastAsia="黑体" w:hAnsi="黑体" w:hint="eastAsia"/>
          <w:sz w:val="30"/>
          <w:szCs w:val="30"/>
        </w:rPr>
        <w:t>化学工业出版社</w:t>
      </w:r>
      <w:proofErr w:type="gramStart"/>
      <w:r w:rsidRPr="0092067F">
        <w:rPr>
          <w:rFonts w:ascii="黑体" w:eastAsia="黑体" w:hAnsi="黑体" w:hint="eastAsia"/>
          <w:sz w:val="30"/>
          <w:szCs w:val="30"/>
        </w:rPr>
        <w:t>二维码扫描</w:t>
      </w:r>
      <w:proofErr w:type="gramEnd"/>
      <w:r w:rsidRPr="0092067F">
        <w:rPr>
          <w:rFonts w:ascii="黑体" w:eastAsia="黑体" w:hAnsi="黑体" w:hint="eastAsia"/>
          <w:sz w:val="30"/>
          <w:szCs w:val="30"/>
        </w:rPr>
        <w:t>视频</w:t>
      </w:r>
    </w:p>
    <w:p w:rsidR="004134B3" w:rsidRDefault="00DB5698">
      <w:pPr>
        <w:spacing w:line="600" w:lineRule="exact"/>
        <w:ind w:right="28" w:firstLineChars="400" w:firstLine="1280"/>
        <w:rPr>
          <w:rFonts w:ascii="黑体" w:eastAsia="黑体" w:hAnsi="黑体"/>
          <w:sz w:val="32"/>
          <w:szCs w:val="36"/>
          <w:u w:val="single"/>
        </w:rPr>
      </w:pPr>
      <w:r>
        <w:rPr>
          <w:rFonts w:ascii="黑体" w:eastAsia="黑体" w:hAnsi="黑体" w:hint="eastAsia"/>
          <w:sz w:val="32"/>
          <w:szCs w:val="36"/>
        </w:rPr>
        <w:t>申报学校：</w:t>
      </w:r>
      <w:r w:rsidR="00253D17">
        <w:rPr>
          <w:rFonts w:ascii="黑体" w:eastAsia="黑体" w:hAnsi="黑体" w:hint="eastAsia"/>
          <w:sz w:val="32"/>
          <w:szCs w:val="36"/>
        </w:rPr>
        <w:t xml:space="preserve"> </w:t>
      </w:r>
      <w:r w:rsidR="00253D17">
        <w:rPr>
          <w:rFonts w:ascii="黑体" w:eastAsia="黑体" w:hAnsi="黑体"/>
          <w:sz w:val="32"/>
          <w:szCs w:val="36"/>
        </w:rPr>
        <w:t xml:space="preserve">   </w:t>
      </w:r>
      <w:r w:rsidR="007F5B89">
        <w:rPr>
          <w:rFonts w:ascii="黑体" w:eastAsia="黑体" w:hAnsi="黑体" w:hint="eastAsia"/>
          <w:sz w:val="32"/>
          <w:szCs w:val="36"/>
        </w:rPr>
        <w:t>四川轻化工大学</w:t>
      </w:r>
    </w:p>
    <w:p w:rsidR="004134B3" w:rsidRDefault="00DB5698">
      <w:pPr>
        <w:spacing w:line="600" w:lineRule="exact"/>
        <w:ind w:right="28" w:firstLineChars="400" w:firstLine="1280"/>
        <w:rPr>
          <w:rFonts w:ascii="仿宋_GB2312" w:eastAsia="仿宋_GB2312" w:hAnsi="黑体"/>
          <w:sz w:val="32"/>
          <w:szCs w:val="36"/>
          <w:u w:val="single"/>
        </w:rPr>
      </w:pPr>
      <w:r>
        <w:rPr>
          <w:rFonts w:ascii="黑体" w:eastAsia="黑体" w:hAnsi="黑体" w:hint="eastAsia"/>
          <w:sz w:val="32"/>
          <w:szCs w:val="36"/>
        </w:rPr>
        <w:t>填表日期：</w:t>
      </w:r>
      <w:r w:rsidR="00253D17">
        <w:rPr>
          <w:rFonts w:ascii="黑体" w:eastAsia="黑体" w:hAnsi="黑体" w:hint="eastAsia"/>
          <w:sz w:val="32"/>
          <w:szCs w:val="36"/>
        </w:rPr>
        <w:t xml:space="preserve"> </w:t>
      </w:r>
      <w:r w:rsidR="00253D17">
        <w:rPr>
          <w:rFonts w:ascii="黑体" w:eastAsia="黑体" w:hAnsi="黑体"/>
          <w:sz w:val="32"/>
          <w:szCs w:val="36"/>
        </w:rPr>
        <w:t xml:space="preserve">   </w:t>
      </w:r>
      <w:r w:rsidR="007F5B89">
        <w:rPr>
          <w:rFonts w:ascii="黑体" w:eastAsia="黑体" w:hAnsi="黑体" w:hint="eastAsia"/>
          <w:sz w:val="32"/>
          <w:szCs w:val="36"/>
        </w:rPr>
        <w:t>2</w:t>
      </w:r>
      <w:r w:rsidR="007F5B89">
        <w:rPr>
          <w:rFonts w:ascii="黑体" w:eastAsia="黑体" w:hAnsi="黑体"/>
          <w:sz w:val="32"/>
          <w:szCs w:val="36"/>
        </w:rPr>
        <w:t>023.12.15</w:t>
      </w:r>
    </w:p>
    <w:p w:rsidR="004134B3" w:rsidRDefault="00DB5698">
      <w:pPr>
        <w:spacing w:line="600" w:lineRule="exact"/>
        <w:ind w:right="28" w:firstLineChars="400" w:firstLine="1280"/>
        <w:rPr>
          <w:rFonts w:ascii="黑体" w:eastAsia="黑体" w:hAnsi="黑体"/>
          <w:sz w:val="32"/>
          <w:szCs w:val="36"/>
        </w:rPr>
      </w:pPr>
      <w:r>
        <w:rPr>
          <w:rFonts w:ascii="黑体" w:eastAsia="黑体" w:hAnsi="黑体"/>
          <w:sz w:val="32"/>
          <w:szCs w:val="36"/>
        </w:rPr>
        <w:t>推荐</w:t>
      </w:r>
      <w:r>
        <w:rPr>
          <w:rFonts w:ascii="黑体" w:eastAsia="黑体" w:hAnsi="黑体" w:hint="eastAsia"/>
          <w:sz w:val="32"/>
          <w:szCs w:val="36"/>
        </w:rPr>
        <w:t>单位：</w:t>
      </w:r>
      <w:r w:rsidR="00253D17">
        <w:rPr>
          <w:rFonts w:ascii="黑体" w:eastAsia="黑体" w:hAnsi="黑体" w:hint="eastAsia"/>
          <w:sz w:val="32"/>
          <w:szCs w:val="36"/>
        </w:rPr>
        <w:t xml:space="preserve"> </w:t>
      </w:r>
      <w:r w:rsidR="00253D17">
        <w:rPr>
          <w:rFonts w:ascii="黑体" w:eastAsia="黑体" w:hAnsi="黑体"/>
          <w:sz w:val="32"/>
          <w:szCs w:val="36"/>
        </w:rPr>
        <w:t xml:space="preserve">   </w:t>
      </w:r>
      <w:r w:rsidR="007F5B89">
        <w:rPr>
          <w:rFonts w:ascii="黑体" w:eastAsia="黑体" w:hAnsi="黑体" w:hint="eastAsia"/>
          <w:sz w:val="32"/>
          <w:szCs w:val="36"/>
        </w:rPr>
        <w:t>四川轻化工大学</w:t>
      </w:r>
    </w:p>
    <w:p w:rsidR="004134B3" w:rsidRDefault="004134B3">
      <w:pPr>
        <w:spacing w:line="600" w:lineRule="exact"/>
        <w:ind w:right="28" w:firstLineChars="400" w:firstLine="1280"/>
        <w:rPr>
          <w:rFonts w:ascii="仿宋_GB2312" w:eastAsia="仿宋_GB2312" w:hAnsi="黑体"/>
          <w:sz w:val="32"/>
          <w:szCs w:val="36"/>
          <w:u w:val="single"/>
        </w:rPr>
      </w:pPr>
    </w:p>
    <w:p w:rsidR="004134B3" w:rsidRDefault="004134B3">
      <w:pPr>
        <w:spacing w:line="600" w:lineRule="exact"/>
        <w:ind w:right="28" w:firstLineChars="400" w:firstLine="1280"/>
        <w:rPr>
          <w:rFonts w:ascii="仿宋_GB2312" w:eastAsia="仿宋_GB2312" w:hAnsi="黑体"/>
          <w:sz w:val="32"/>
          <w:szCs w:val="36"/>
          <w:u w:val="single"/>
        </w:rPr>
      </w:pPr>
    </w:p>
    <w:p w:rsidR="004134B3" w:rsidRDefault="004134B3">
      <w:pPr>
        <w:spacing w:line="600" w:lineRule="exact"/>
        <w:ind w:right="28"/>
        <w:rPr>
          <w:rFonts w:ascii="仿宋_GB2312" w:eastAsia="仿宋_GB2312" w:hAnsi="黑体"/>
          <w:sz w:val="32"/>
          <w:szCs w:val="36"/>
          <w:u w:val="single"/>
        </w:rPr>
      </w:pPr>
    </w:p>
    <w:p w:rsidR="004134B3" w:rsidRDefault="00DB5698">
      <w:pPr>
        <w:snapToGrid w:val="0"/>
        <w:spacing w:line="240" w:lineRule="atLeast"/>
        <w:jc w:val="center"/>
        <w:rPr>
          <w:rFonts w:ascii="黑体" w:eastAsia="黑体" w:hAnsi="黑体"/>
          <w:sz w:val="32"/>
          <w:szCs w:val="32"/>
        </w:rPr>
      </w:pPr>
      <w:r>
        <w:rPr>
          <w:rFonts w:ascii="黑体" w:eastAsia="黑体" w:hAnsi="黑体" w:hint="eastAsia"/>
          <w:sz w:val="32"/>
          <w:szCs w:val="32"/>
        </w:rPr>
        <w:t>四川省教育厅</w:t>
      </w:r>
      <w:r>
        <w:rPr>
          <w:rFonts w:ascii="黑体" w:eastAsia="黑体" w:hAnsi="黑体"/>
          <w:sz w:val="32"/>
          <w:szCs w:val="32"/>
        </w:rPr>
        <w:t>制</w:t>
      </w:r>
    </w:p>
    <w:p w:rsidR="004134B3" w:rsidRDefault="00DB5698">
      <w:pPr>
        <w:snapToGrid w:val="0"/>
        <w:spacing w:line="240" w:lineRule="atLeast"/>
        <w:jc w:val="center"/>
        <w:rPr>
          <w:rFonts w:ascii="黑体" w:eastAsia="黑体" w:hAnsi="黑体"/>
          <w:sz w:val="32"/>
        </w:rPr>
      </w:pPr>
      <w:r>
        <w:rPr>
          <w:rFonts w:ascii="黑体" w:eastAsia="黑体" w:hAnsi="黑体"/>
          <w:sz w:val="32"/>
          <w:szCs w:val="32"/>
        </w:rPr>
        <w:t>二○二</w:t>
      </w:r>
      <w:r>
        <w:rPr>
          <w:rFonts w:ascii="黑体" w:eastAsia="黑体" w:hAnsi="黑体" w:hint="eastAsia"/>
          <w:sz w:val="32"/>
          <w:szCs w:val="32"/>
        </w:rPr>
        <w:t>三</w:t>
      </w:r>
      <w:r>
        <w:rPr>
          <w:rFonts w:ascii="黑体" w:eastAsia="黑体" w:hAnsi="黑体"/>
          <w:sz w:val="32"/>
          <w:szCs w:val="32"/>
        </w:rPr>
        <w:t>年</w:t>
      </w:r>
      <w:r>
        <w:rPr>
          <w:rFonts w:ascii="黑体" w:eastAsia="黑体" w:hAnsi="黑体" w:hint="eastAsia"/>
          <w:sz w:val="32"/>
          <w:szCs w:val="32"/>
        </w:rPr>
        <w:t>十一</w:t>
      </w:r>
      <w:r>
        <w:rPr>
          <w:rFonts w:ascii="黑体" w:eastAsia="黑体" w:hAnsi="黑体"/>
          <w:sz w:val="32"/>
          <w:szCs w:val="32"/>
        </w:rPr>
        <w:t>月</w:t>
      </w:r>
    </w:p>
    <w:p w:rsidR="004134B3" w:rsidRDefault="004134B3">
      <w:pPr>
        <w:snapToGrid w:val="0"/>
        <w:spacing w:line="240" w:lineRule="atLeast"/>
        <w:ind w:firstLine="539"/>
        <w:jc w:val="center"/>
        <w:rPr>
          <w:rFonts w:ascii="黑体" w:eastAsia="黑体" w:hAnsi="黑体"/>
          <w:sz w:val="32"/>
          <w:szCs w:val="32"/>
        </w:rPr>
      </w:pPr>
    </w:p>
    <w:p w:rsidR="004134B3" w:rsidRDefault="004134B3">
      <w:pPr>
        <w:snapToGrid w:val="0"/>
        <w:spacing w:line="560" w:lineRule="exact"/>
        <w:ind w:firstLine="539"/>
        <w:jc w:val="center"/>
        <w:rPr>
          <w:rFonts w:ascii="黑体" w:eastAsia="黑体" w:hAnsi="黑体"/>
          <w:sz w:val="32"/>
          <w:szCs w:val="24"/>
        </w:rPr>
        <w:sectPr w:rsidR="004134B3">
          <w:footerReference w:type="default" r:id="rId8"/>
          <w:pgSz w:w="11906" w:h="16838"/>
          <w:pgMar w:top="1440" w:right="1800" w:bottom="1440" w:left="1800" w:header="851" w:footer="992" w:gutter="0"/>
          <w:pgNumType w:start="13"/>
          <w:cols w:space="425"/>
          <w:docGrid w:type="lines" w:linePitch="312"/>
        </w:sectPr>
      </w:pPr>
    </w:p>
    <w:p w:rsidR="004134B3" w:rsidRDefault="004134B3">
      <w:pPr>
        <w:snapToGrid w:val="0"/>
        <w:spacing w:line="560" w:lineRule="exact"/>
        <w:jc w:val="center"/>
        <w:rPr>
          <w:rFonts w:ascii="方正小标宋简体" w:eastAsia="方正小标宋简体" w:hAnsi="仿宋_GB2312" w:cs="仿宋_GB2312"/>
          <w:sz w:val="36"/>
          <w:szCs w:val="36"/>
        </w:rPr>
      </w:pPr>
    </w:p>
    <w:p w:rsidR="004134B3" w:rsidRDefault="00DB5698">
      <w:pPr>
        <w:snapToGrid w:val="0"/>
        <w:spacing w:line="560" w:lineRule="exact"/>
        <w:jc w:val="center"/>
        <w:rPr>
          <w:rFonts w:ascii="方正小标宋简体" w:eastAsia="方正小标宋简体" w:hAnsi="仿宋_GB2312" w:cs="仿宋_GB2312"/>
          <w:sz w:val="36"/>
          <w:szCs w:val="36"/>
        </w:rPr>
      </w:pPr>
      <w:r>
        <w:rPr>
          <w:rFonts w:ascii="方正小标宋简体" w:eastAsia="方正小标宋简体" w:hAnsi="仿宋_GB2312" w:cs="仿宋_GB2312" w:hint="eastAsia"/>
          <w:sz w:val="36"/>
          <w:szCs w:val="36"/>
        </w:rPr>
        <w:t>填报说明</w:t>
      </w:r>
    </w:p>
    <w:p w:rsidR="004134B3" w:rsidRDefault="004134B3">
      <w:pPr>
        <w:snapToGrid w:val="0"/>
        <w:spacing w:line="560" w:lineRule="exact"/>
        <w:jc w:val="center"/>
        <w:rPr>
          <w:rFonts w:ascii="黑体" w:eastAsia="黑体" w:hAnsi="黑体"/>
          <w:sz w:val="32"/>
          <w:szCs w:val="24"/>
        </w:rPr>
      </w:pPr>
    </w:p>
    <w:p w:rsidR="004134B3" w:rsidRDefault="00DB5698">
      <w:pPr>
        <w:spacing w:line="560" w:lineRule="exact"/>
        <w:ind w:firstLineChars="200" w:firstLine="640"/>
        <w:rPr>
          <w:rFonts w:ascii="Times New Roman" w:eastAsia="仿宋_GB2312" w:hAnsi="Times New Roman" w:cs="Times New Roman"/>
          <w:sz w:val="32"/>
          <w:szCs w:val="32"/>
        </w:rPr>
      </w:pPr>
      <w:r>
        <w:rPr>
          <w:rFonts w:ascii="Times New Roman" w:eastAsia="仿宋_GB2312" w:hAnsi="Times New Roman" w:cs="Times New Roman"/>
          <w:sz w:val="32"/>
          <w:szCs w:val="32"/>
        </w:rPr>
        <w:t>1.</w:t>
      </w:r>
      <w:r>
        <w:rPr>
          <w:rFonts w:ascii="Times New Roman" w:eastAsia="仿宋_GB2312" w:hAnsi="Times New Roman" w:cs="Times New Roman"/>
          <w:sz w:val="32"/>
          <w:szCs w:val="32"/>
        </w:rPr>
        <w:t>专业类代码指《普通高等学校本科专业目录（</w:t>
      </w:r>
      <w:r>
        <w:rPr>
          <w:rFonts w:ascii="Times New Roman" w:eastAsia="仿宋_GB2312" w:hAnsi="Times New Roman" w:cs="Times New Roman"/>
          <w:sz w:val="32"/>
          <w:szCs w:val="32"/>
        </w:rPr>
        <w:t>2022</w:t>
      </w:r>
      <w:r>
        <w:rPr>
          <w:rFonts w:ascii="Times New Roman" w:eastAsia="仿宋_GB2312" w:hAnsi="Times New Roman" w:cs="Times New Roman"/>
          <w:sz w:val="32"/>
          <w:szCs w:val="32"/>
        </w:rPr>
        <w:t>）》中的专业类代码（四位数字）。</w:t>
      </w:r>
    </w:p>
    <w:p w:rsidR="004134B3" w:rsidRDefault="00DB5698">
      <w:pPr>
        <w:spacing w:line="560" w:lineRule="exact"/>
        <w:ind w:firstLineChars="200" w:firstLine="640"/>
        <w:rPr>
          <w:rFonts w:ascii="Times New Roman" w:eastAsia="仿宋_GB2312" w:hAnsi="Times New Roman" w:cs="Times New Roman"/>
          <w:sz w:val="32"/>
          <w:szCs w:val="32"/>
        </w:rPr>
      </w:pPr>
      <w:r>
        <w:rPr>
          <w:rFonts w:ascii="Times New Roman" w:eastAsia="仿宋_GB2312" w:hAnsi="Times New Roman" w:cs="Times New Roman"/>
          <w:sz w:val="32"/>
          <w:szCs w:val="32"/>
        </w:rPr>
        <w:t>2.</w:t>
      </w:r>
      <w:r>
        <w:rPr>
          <w:rFonts w:ascii="Times New Roman" w:eastAsia="仿宋_GB2312" w:hAnsi="Times New Roman" w:cs="Times New Roman"/>
          <w:sz w:val="32"/>
          <w:szCs w:val="32"/>
        </w:rPr>
        <w:t>申报课程名称</w:t>
      </w:r>
      <w:bookmarkStart w:id="0" w:name="_Hlk151743389"/>
      <w:r>
        <w:rPr>
          <w:rFonts w:ascii="Times New Roman" w:eastAsia="仿宋_GB2312" w:hAnsi="Times New Roman" w:cs="Times New Roman" w:hint="eastAsia"/>
          <w:sz w:val="32"/>
          <w:szCs w:val="32"/>
        </w:rPr>
        <w:t>须与相应课程平台显示情况一致</w:t>
      </w:r>
      <w:bookmarkEnd w:id="0"/>
      <w:r>
        <w:rPr>
          <w:rFonts w:ascii="Times New Roman" w:eastAsia="仿宋_GB2312" w:hAnsi="Times New Roman" w:cs="Times New Roman"/>
          <w:sz w:val="32"/>
          <w:szCs w:val="32"/>
        </w:rPr>
        <w:t>、所有课程团队主要成员须</w:t>
      </w:r>
      <w:r>
        <w:rPr>
          <w:rFonts w:ascii="Times New Roman" w:eastAsia="仿宋_GB2312" w:hAnsi="Times New Roman" w:cs="Times New Roman" w:hint="eastAsia"/>
          <w:sz w:val="32"/>
          <w:szCs w:val="32"/>
        </w:rPr>
        <w:t>为</w:t>
      </w:r>
      <w:r>
        <w:rPr>
          <w:rFonts w:ascii="Times New Roman" w:eastAsia="仿宋_GB2312" w:hAnsi="Times New Roman" w:hint="eastAsia"/>
          <w:sz w:val="32"/>
          <w:szCs w:val="32"/>
        </w:rPr>
        <w:t>平台显示的该课程主讲教师</w:t>
      </w:r>
      <w:r>
        <w:rPr>
          <w:rFonts w:ascii="Times New Roman" w:eastAsia="仿宋_GB2312" w:hAnsi="Times New Roman" w:cs="Times New Roman" w:hint="eastAsia"/>
          <w:sz w:val="32"/>
          <w:szCs w:val="32"/>
        </w:rPr>
        <w:t>。</w:t>
      </w:r>
      <w:r>
        <w:rPr>
          <w:rFonts w:ascii="Times New Roman" w:eastAsia="仿宋_GB2312" w:hAnsi="Times New Roman" w:cs="Times New Roman"/>
          <w:sz w:val="32"/>
          <w:szCs w:val="32"/>
        </w:rPr>
        <w:t>课程负责人所在单位</w:t>
      </w:r>
      <w:r>
        <w:rPr>
          <w:rFonts w:ascii="Times New Roman" w:eastAsia="仿宋_GB2312" w:hAnsi="Times New Roman" w:cs="Times New Roman" w:hint="eastAsia"/>
          <w:sz w:val="32"/>
          <w:szCs w:val="32"/>
        </w:rPr>
        <w:t>须</w:t>
      </w:r>
      <w:r>
        <w:rPr>
          <w:rFonts w:ascii="Times New Roman" w:eastAsia="仿宋_GB2312" w:hAnsi="Times New Roman" w:cs="Times New Roman"/>
          <w:sz w:val="32"/>
          <w:szCs w:val="32"/>
        </w:rPr>
        <w:t>与申报课程学校一致。</w:t>
      </w:r>
    </w:p>
    <w:p w:rsidR="004134B3" w:rsidRDefault="00DB5698">
      <w:pPr>
        <w:spacing w:line="560" w:lineRule="exact"/>
        <w:ind w:firstLineChars="200" w:firstLine="640"/>
        <w:rPr>
          <w:rFonts w:ascii="Times New Roman" w:eastAsia="仿宋_GB2312" w:hAnsi="Times New Roman" w:cs="Times New Roman"/>
          <w:sz w:val="32"/>
          <w:szCs w:val="32"/>
        </w:rPr>
      </w:pPr>
      <w:r>
        <w:rPr>
          <w:rFonts w:ascii="Times New Roman" w:eastAsia="仿宋_GB2312" w:hAnsi="Times New Roman" w:cs="Times New Roman"/>
          <w:sz w:val="32"/>
          <w:szCs w:val="32"/>
        </w:rPr>
        <w:t>3.</w:t>
      </w:r>
      <w:r>
        <w:rPr>
          <w:rFonts w:ascii="Times New Roman" w:eastAsia="仿宋_GB2312" w:hAnsi="Times New Roman" w:cs="Times New Roman"/>
          <w:sz w:val="32"/>
          <w:szCs w:val="32"/>
        </w:rPr>
        <w:t>申报课程开设平台为境外平台的，在</w:t>
      </w:r>
      <w:r>
        <w:rPr>
          <w:rFonts w:ascii="Times New Roman" w:eastAsia="仿宋_GB2312" w:hAnsi="Times New Roman" w:cs="Times New Roman"/>
          <w:sz w:val="32"/>
          <w:szCs w:val="32"/>
        </w:rPr>
        <w:t>“</w:t>
      </w:r>
      <w:r>
        <w:rPr>
          <w:rFonts w:ascii="Times New Roman" w:eastAsia="仿宋_GB2312" w:hAnsi="Times New Roman" w:cs="Times New Roman"/>
          <w:sz w:val="32"/>
          <w:szCs w:val="32"/>
        </w:rPr>
        <w:t>平台首页网址</w:t>
      </w:r>
      <w:r>
        <w:rPr>
          <w:rFonts w:ascii="Times New Roman" w:eastAsia="仿宋_GB2312" w:hAnsi="Times New Roman" w:cs="Times New Roman"/>
          <w:sz w:val="32"/>
          <w:szCs w:val="32"/>
        </w:rPr>
        <w:t>”</w:t>
      </w:r>
      <w:r>
        <w:rPr>
          <w:rFonts w:ascii="Times New Roman" w:eastAsia="仿宋_GB2312" w:hAnsi="Times New Roman" w:cs="Times New Roman"/>
          <w:sz w:val="32"/>
          <w:szCs w:val="32"/>
        </w:rPr>
        <w:t>栏目一并提供国内课程平台网址。申报课程在多个平台开课的，只能选择一个主要平台申报。多个平台的有关数据可按平台分别提供</w:t>
      </w:r>
      <w:r>
        <w:rPr>
          <w:rFonts w:ascii="Times New Roman" w:eastAsia="仿宋_GB2312" w:hAnsi="Times New Roman" w:cs="Times New Roman"/>
          <w:sz w:val="32"/>
          <w:szCs w:val="32"/>
        </w:rPr>
        <w:t>“</w:t>
      </w:r>
      <w:r>
        <w:rPr>
          <w:rFonts w:ascii="Times New Roman" w:eastAsia="仿宋_GB2312" w:hAnsi="Times New Roman" w:cs="Times New Roman"/>
          <w:sz w:val="32"/>
          <w:szCs w:val="32"/>
        </w:rPr>
        <w:t>课程数据信息表</w:t>
      </w:r>
      <w:r>
        <w:rPr>
          <w:rFonts w:ascii="Times New Roman" w:eastAsia="仿宋_GB2312" w:hAnsi="Times New Roman" w:cs="Times New Roman"/>
          <w:sz w:val="32"/>
          <w:szCs w:val="32"/>
        </w:rPr>
        <w:t xml:space="preserve">” </w:t>
      </w:r>
      <w:r>
        <w:rPr>
          <w:rFonts w:ascii="Times New Roman" w:eastAsia="仿宋_GB2312" w:hAnsi="Times New Roman" w:cs="Times New Roman" w:hint="eastAsia"/>
          <w:sz w:val="32"/>
          <w:szCs w:val="32"/>
        </w:rPr>
        <w:t>。</w:t>
      </w:r>
    </w:p>
    <w:p w:rsidR="004134B3" w:rsidRDefault="00DB5698">
      <w:pPr>
        <w:spacing w:line="560" w:lineRule="exact"/>
        <w:ind w:firstLineChars="200" w:firstLine="640"/>
        <w:rPr>
          <w:rFonts w:ascii="Times New Roman" w:eastAsia="仿宋_GB2312" w:hAnsi="Times New Roman" w:cs="Times New Roman"/>
          <w:sz w:val="32"/>
          <w:szCs w:val="32"/>
        </w:rPr>
      </w:pPr>
      <w:r>
        <w:rPr>
          <w:rFonts w:ascii="Times New Roman" w:eastAsia="仿宋_GB2312" w:hAnsi="Times New Roman" w:cs="Times New Roman"/>
          <w:sz w:val="32"/>
          <w:szCs w:val="32"/>
        </w:rPr>
        <w:t>4.</w:t>
      </w:r>
      <w:r>
        <w:rPr>
          <w:rFonts w:ascii="Times New Roman" w:eastAsia="仿宋_GB2312" w:hAnsi="Times New Roman" w:cs="Times New Roman"/>
          <w:sz w:val="32"/>
          <w:szCs w:val="32"/>
        </w:rPr>
        <w:t>文中</w:t>
      </w:r>
      <w:r>
        <w:rPr>
          <w:rFonts w:ascii="Times New Roman" w:eastAsia="仿宋_GB2312" w:hAnsi="Times New Roman" w:cs="Times New Roman" w:hint="eastAsia"/>
          <w:sz w:val="32"/>
          <w:szCs w:val="32"/>
        </w:rPr>
        <w:t>○</w:t>
      </w:r>
      <w:r>
        <w:rPr>
          <w:rFonts w:ascii="Times New Roman" w:eastAsia="仿宋_GB2312" w:hAnsi="Times New Roman" w:cs="Times New Roman"/>
          <w:sz w:val="32"/>
          <w:szCs w:val="32"/>
        </w:rPr>
        <w:t>为单选；</w:t>
      </w:r>
      <w:r>
        <w:rPr>
          <w:rFonts w:ascii="Times New Roman" w:eastAsia="仿宋_GB2312" w:hAnsi="Times New Roman" w:cs="Times New Roman" w:hint="eastAsia"/>
          <w:sz w:val="32"/>
          <w:szCs w:val="32"/>
        </w:rPr>
        <w:t>□</w:t>
      </w:r>
      <w:r>
        <w:rPr>
          <w:rFonts w:ascii="Times New Roman" w:eastAsia="仿宋_GB2312" w:hAnsi="Times New Roman" w:cs="Times New Roman"/>
          <w:sz w:val="32"/>
          <w:szCs w:val="32"/>
        </w:rPr>
        <w:t>可多选。</w:t>
      </w:r>
    </w:p>
    <w:p w:rsidR="004134B3" w:rsidRDefault="00DB5698">
      <w:pPr>
        <w:spacing w:line="560" w:lineRule="exact"/>
        <w:ind w:firstLineChars="200" w:firstLine="640"/>
        <w:rPr>
          <w:rFonts w:ascii="Times New Roman" w:eastAsia="仿宋_GB2312" w:hAnsi="Times New Roman" w:cs="Times New Roman"/>
          <w:sz w:val="32"/>
          <w:szCs w:val="32"/>
        </w:rPr>
      </w:pPr>
      <w:r>
        <w:rPr>
          <w:rFonts w:ascii="Times New Roman" w:eastAsia="仿宋_GB2312" w:hAnsi="Times New Roman" w:cs="Times New Roman"/>
          <w:sz w:val="32"/>
          <w:szCs w:val="32"/>
        </w:rPr>
        <w:t>5.</w:t>
      </w:r>
      <w:r>
        <w:rPr>
          <w:rFonts w:ascii="Times New Roman" w:eastAsia="仿宋_GB2312" w:hAnsi="Times New Roman" w:cs="Times New Roman"/>
          <w:sz w:val="32"/>
          <w:szCs w:val="32"/>
        </w:rPr>
        <w:t>文本中的中外文名词第一次出现时，要写清全称和缩写，再次出现时可以使用缩写。</w:t>
      </w:r>
    </w:p>
    <w:p w:rsidR="004134B3" w:rsidRDefault="00DB5698">
      <w:pPr>
        <w:spacing w:line="560" w:lineRule="exact"/>
        <w:ind w:firstLineChars="200" w:firstLine="640"/>
        <w:rPr>
          <w:rFonts w:ascii="Times New Roman" w:eastAsia="仿宋_GB2312" w:hAnsi="Times New Roman" w:cs="Times New Roman"/>
          <w:sz w:val="32"/>
          <w:szCs w:val="32"/>
        </w:rPr>
      </w:pPr>
      <w:r>
        <w:rPr>
          <w:rFonts w:ascii="Times New Roman" w:eastAsia="仿宋_GB2312" w:hAnsi="Times New Roman" w:cs="Times New Roman"/>
          <w:sz w:val="32"/>
          <w:szCs w:val="32"/>
        </w:rPr>
        <w:t>6.</w:t>
      </w:r>
      <w:r>
        <w:rPr>
          <w:rFonts w:ascii="Times New Roman" w:eastAsia="仿宋_GB2312" w:hAnsi="Times New Roman" w:cs="Times New Roman"/>
          <w:sz w:val="32"/>
          <w:szCs w:val="32"/>
        </w:rPr>
        <w:t>申报书及申报材料由推荐</w:t>
      </w:r>
      <w:r>
        <w:rPr>
          <w:rFonts w:ascii="Times New Roman" w:eastAsia="仿宋_GB2312" w:hAnsi="Times New Roman" w:cs="Times New Roman" w:hint="eastAsia"/>
          <w:sz w:val="32"/>
          <w:szCs w:val="32"/>
        </w:rPr>
        <w:t>高校</w:t>
      </w:r>
      <w:r>
        <w:rPr>
          <w:rFonts w:ascii="Times New Roman" w:eastAsia="仿宋_GB2312" w:hAnsi="Times New Roman" w:cs="Times New Roman"/>
          <w:sz w:val="32"/>
          <w:szCs w:val="32"/>
        </w:rPr>
        <w:t>打印留存备查，</w:t>
      </w:r>
      <w:r>
        <w:rPr>
          <w:rFonts w:ascii="Times New Roman" w:eastAsia="仿宋_GB2312" w:hAnsi="Times New Roman" w:cs="Times New Roman" w:hint="eastAsia"/>
          <w:sz w:val="32"/>
          <w:szCs w:val="32"/>
        </w:rPr>
        <w:t>省</w:t>
      </w:r>
      <w:r>
        <w:rPr>
          <w:rFonts w:ascii="Times New Roman" w:eastAsia="仿宋_GB2312" w:hAnsi="Times New Roman" w:cs="Times New Roman"/>
          <w:sz w:val="32"/>
          <w:szCs w:val="32"/>
        </w:rPr>
        <w:t>级评审以网络提交的电子版为准。</w:t>
      </w:r>
    </w:p>
    <w:p w:rsidR="004134B3" w:rsidRDefault="00DB5698">
      <w:pPr>
        <w:spacing w:line="560" w:lineRule="exact"/>
        <w:ind w:firstLineChars="200" w:firstLine="640"/>
        <w:rPr>
          <w:rFonts w:ascii="Times New Roman" w:eastAsia="仿宋_GB2312" w:hAnsi="Times New Roman" w:cs="Times New Roman"/>
          <w:sz w:val="32"/>
          <w:szCs w:val="32"/>
        </w:rPr>
      </w:pPr>
      <w:r>
        <w:rPr>
          <w:rFonts w:ascii="Times New Roman" w:eastAsia="仿宋_GB2312" w:hAnsi="Times New Roman" w:cs="Times New Roman"/>
          <w:sz w:val="32"/>
          <w:szCs w:val="32"/>
        </w:rPr>
        <w:t>7.</w:t>
      </w:r>
      <w:r>
        <w:rPr>
          <w:rFonts w:ascii="Times New Roman" w:eastAsia="仿宋_GB2312" w:hAnsi="Times New Roman" w:cs="Times New Roman"/>
          <w:sz w:val="32"/>
          <w:szCs w:val="32"/>
        </w:rPr>
        <w:t>涉密课程或不能公开个人信息的涉密人员不得参与申报。</w:t>
      </w:r>
    </w:p>
    <w:p w:rsidR="004134B3" w:rsidRDefault="004134B3">
      <w:pPr>
        <w:rPr>
          <w:rFonts w:ascii="Times New Roman" w:eastAsia="黑体" w:hAnsi="Times New Roman" w:cs="Times New Roman"/>
          <w:sz w:val="24"/>
          <w:szCs w:val="24"/>
        </w:rPr>
        <w:sectPr w:rsidR="004134B3">
          <w:footerReference w:type="default" r:id="rId9"/>
          <w:pgSz w:w="11906" w:h="16838"/>
          <w:pgMar w:top="1440" w:right="1800" w:bottom="1440" w:left="1800" w:header="851" w:footer="992" w:gutter="0"/>
          <w:pgNumType w:start="1"/>
          <w:cols w:space="425"/>
          <w:docGrid w:type="lines" w:linePitch="312"/>
        </w:sectPr>
      </w:pPr>
    </w:p>
    <w:p w:rsidR="004134B3" w:rsidRDefault="00DB5698">
      <w:pPr>
        <w:rPr>
          <w:rFonts w:ascii="黑体" w:eastAsia="黑体" w:hAnsi="黑体"/>
          <w:sz w:val="28"/>
          <w:szCs w:val="28"/>
        </w:rPr>
      </w:pPr>
      <w:r>
        <w:rPr>
          <w:rFonts w:ascii="黑体" w:eastAsia="黑体" w:hAnsi="黑体" w:hint="eastAsia"/>
          <w:sz w:val="28"/>
          <w:szCs w:val="28"/>
        </w:rPr>
        <w:lastRenderedPageBreak/>
        <w:t>一、课程基本情况</w:t>
      </w:r>
    </w:p>
    <w:tbl>
      <w:tblPr>
        <w:tblStyle w:val="a8"/>
        <w:tblW w:w="9214" w:type="dxa"/>
        <w:tblInd w:w="-459" w:type="dxa"/>
        <w:tblLayout w:type="fixed"/>
        <w:tblLook w:val="04A0" w:firstRow="1" w:lastRow="0" w:firstColumn="1" w:lastColumn="0" w:noHBand="0" w:noVBand="1"/>
      </w:tblPr>
      <w:tblGrid>
        <w:gridCol w:w="2127"/>
        <w:gridCol w:w="1559"/>
        <w:gridCol w:w="1275"/>
        <w:gridCol w:w="568"/>
        <w:gridCol w:w="1701"/>
        <w:gridCol w:w="212"/>
        <w:gridCol w:w="496"/>
        <w:gridCol w:w="1276"/>
      </w:tblGrid>
      <w:tr w:rsidR="004134B3">
        <w:tc>
          <w:tcPr>
            <w:tcW w:w="2127" w:type="dxa"/>
            <w:vAlign w:val="center"/>
          </w:tcPr>
          <w:p w:rsidR="004134B3" w:rsidRDefault="00DB5698">
            <w:pPr>
              <w:rPr>
                <w:rFonts w:ascii="仿宋_GB2312" w:eastAsia="仿宋_GB2312" w:hAnsi="黑体"/>
                <w:sz w:val="24"/>
                <w:szCs w:val="24"/>
              </w:rPr>
            </w:pPr>
            <w:r>
              <w:rPr>
                <w:rFonts w:ascii="仿宋_GB2312" w:eastAsia="仿宋_GB2312" w:hAnsi="黑体" w:hint="eastAsia"/>
                <w:sz w:val="24"/>
                <w:szCs w:val="24"/>
              </w:rPr>
              <w:t>课程名称</w:t>
            </w:r>
          </w:p>
        </w:tc>
        <w:tc>
          <w:tcPr>
            <w:tcW w:w="3402" w:type="dxa"/>
            <w:gridSpan w:val="3"/>
            <w:tcBorders>
              <w:right w:val="single" w:sz="4" w:space="0" w:color="000000"/>
            </w:tcBorders>
            <w:vAlign w:val="center"/>
          </w:tcPr>
          <w:p w:rsidR="004134B3" w:rsidRDefault="007910AF">
            <w:pPr>
              <w:rPr>
                <w:rFonts w:ascii="仿宋_GB2312" w:eastAsia="仿宋_GB2312" w:hAnsi="黑体"/>
                <w:sz w:val="24"/>
                <w:szCs w:val="24"/>
              </w:rPr>
            </w:pPr>
            <w:r w:rsidRPr="008345B6">
              <w:rPr>
                <w:rFonts w:ascii="仿宋" w:eastAsia="仿宋" w:hAnsi="仿宋" w:hint="eastAsia"/>
                <w:sz w:val="24"/>
                <w:szCs w:val="24"/>
              </w:rPr>
              <w:t>计算机在化学化工中的应用</w:t>
            </w:r>
          </w:p>
        </w:tc>
        <w:tc>
          <w:tcPr>
            <w:tcW w:w="1913" w:type="dxa"/>
            <w:gridSpan w:val="2"/>
            <w:tcBorders>
              <w:left w:val="single" w:sz="4" w:space="0" w:color="000000"/>
            </w:tcBorders>
            <w:vAlign w:val="center"/>
          </w:tcPr>
          <w:p w:rsidR="004134B3" w:rsidRDefault="00DB5698">
            <w:pPr>
              <w:rPr>
                <w:rFonts w:ascii="仿宋_GB2312" w:eastAsia="仿宋_GB2312" w:hAnsi="黑体"/>
                <w:sz w:val="24"/>
                <w:szCs w:val="24"/>
              </w:rPr>
            </w:pPr>
            <w:r>
              <w:rPr>
                <w:rFonts w:ascii="仿宋_GB2312" w:eastAsia="仿宋_GB2312" w:hAnsi="黑体" w:hint="eastAsia"/>
                <w:sz w:val="24"/>
                <w:szCs w:val="24"/>
              </w:rPr>
              <w:t>是否曾被推荐</w:t>
            </w:r>
          </w:p>
        </w:tc>
        <w:tc>
          <w:tcPr>
            <w:tcW w:w="1772" w:type="dxa"/>
            <w:gridSpan w:val="2"/>
            <w:vAlign w:val="center"/>
          </w:tcPr>
          <w:p w:rsidR="004134B3" w:rsidRDefault="00DB5698">
            <w:pPr>
              <w:rPr>
                <w:rFonts w:ascii="仿宋_GB2312" w:eastAsia="仿宋_GB2312" w:hAnsi="黑体"/>
                <w:sz w:val="24"/>
                <w:szCs w:val="24"/>
              </w:rPr>
            </w:pPr>
            <w:r>
              <w:rPr>
                <w:rFonts w:asciiTheme="majorEastAsia" w:eastAsiaTheme="majorEastAsia" w:hAnsiTheme="majorEastAsia" w:hint="eastAsia"/>
                <w:sz w:val="24"/>
                <w:szCs w:val="24"/>
              </w:rPr>
              <w:t>○</w:t>
            </w:r>
            <w:r>
              <w:rPr>
                <w:rFonts w:ascii="仿宋_GB2312" w:eastAsia="仿宋_GB2312" w:hAnsiTheme="majorEastAsia" w:hint="eastAsia"/>
                <w:sz w:val="24"/>
                <w:szCs w:val="24"/>
              </w:rPr>
              <w:t xml:space="preserve">是 </w:t>
            </w:r>
            <w:r w:rsidR="007910AF" w:rsidRPr="008345B6">
              <w:rPr>
                <w:rFonts w:ascii="仿宋" w:eastAsia="仿宋" w:hAnsi="仿宋"/>
                <w:color w:val="000000" w:themeColor="text1"/>
                <w:sz w:val="24"/>
                <w:szCs w:val="24"/>
              </w:rPr>
              <w:fldChar w:fldCharType="begin"/>
            </w:r>
            <w:r w:rsidR="007910AF" w:rsidRPr="008345B6">
              <w:rPr>
                <w:rFonts w:ascii="仿宋" w:eastAsia="仿宋" w:hAnsi="仿宋"/>
                <w:color w:val="000000" w:themeColor="text1"/>
                <w:sz w:val="24"/>
                <w:szCs w:val="24"/>
              </w:rPr>
              <w:instrText xml:space="preserve"> </w:instrText>
            </w:r>
            <w:r w:rsidR="007910AF" w:rsidRPr="008345B6">
              <w:rPr>
                <w:rFonts w:ascii="仿宋" w:eastAsia="仿宋" w:hAnsi="仿宋" w:hint="eastAsia"/>
                <w:color w:val="000000" w:themeColor="text1"/>
                <w:sz w:val="24"/>
                <w:szCs w:val="24"/>
              </w:rPr>
              <w:instrText>eq \o\ac(○,√)</w:instrText>
            </w:r>
            <w:r w:rsidR="007910AF" w:rsidRPr="008345B6">
              <w:rPr>
                <w:rFonts w:ascii="仿宋" w:eastAsia="仿宋" w:hAnsi="仿宋"/>
                <w:color w:val="000000" w:themeColor="text1"/>
                <w:sz w:val="24"/>
                <w:szCs w:val="24"/>
              </w:rPr>
              <w:fldChar w:fldCharType="end"/>
            </w:r>
            <w:r>
              <w:rPr>
                <w:rFonts w:ascii="仿宋_GB2312" w:eastAsia="仿宋_GB2312" w:hAnsiTheme="majorEastAsia" w:hint="eastAsia"/>
                <w:sz w:val="24"/>
                <w:szCs w:val="24"/>
              </w:rPr>
              <w:t>否</w:t>
            </w:r>
          </w:p>
        </w:tc>
      </w:tr>
      <w:tr w:rsidR="004134B3">
        <w:tc>
          <w:tcPr>
            <w:tcW w:w="2127" w:type="dxa"/>
            <w:vAlign w:val="center"/>
          </w:tcPr>
          <w:p w:rsidR="004134B3" w:rsidRDefault="00DB5698">
            <w:pPr>
              <w:rPr>
                <w:rFonts w:ascii="仿宋_GB2312" w:eastAsia="仿宋_GB2312" w:hAnsi="黑体"/>
                <w:sz w:val="24"/>
                <w:szCs w:val="24"/>
              </w:rPr>
            </w:pPr>
            <w:r>
              <w:rPr>
                <w:rFonts w:ascii="仿宋_GB2312" w:eastAsia="仿宋_GB2312" w:hAnsi="黑体" w:hint="eastAsia"/>
                <w:sz w:val="24"/>
                <w:szCs w:val="24"/>
              </w:rPr>
              <w:t>课程负责人</w:t>
            </w:r>
          </w:p>
        </w:tc>
        <w:tc>
          <w:tcPr>
            <w:tcW w:w="7087" w:type="dxa"/>
            <w:gridSpan w:val="7"/>
            <w:vAlign w:val="center"/>
          </w:tcPr>
          <w:p w:rsidR="004134B3" w:rsidRDefault="007910AF">
            <w:pPr>
              <w:rPr>
                <w:rFonts w:ascii="仿宋_GB2312" w:eastAsia="仿宋_GB2312" w:hAnsi="黑体"/>
                <w:sz w:val="24"/>
                <w:szCs w:val="24"/>
              </w:rPr>
            </w:pPr>
            <w:r w:rsidRPr="008345B6">
              <w:rPr>
                <w:rFonts w:ascii="仿宋" w:eastAsia="仿宋" w:hAnsi="仿宋" w:hint="eastAsia"/>
                <w:sz w:val="24"/>
                <w:szCs w:val="24"/>
              </w:rPr>
              <w:t>程德军</w:t>
            </w:r>
          </w:p>
        </w:tc>
      </w:tr>
      <w:tr w:rsidR="004134B3">
        <w:tc>
          <w:tcPr>
            <w:tcW w:w="2127" w:type="dxa"/>
            <w:vAlign w:val="center"/>
          </w:tcPr>
          <w:p w:rsidR="004134B3" w:rsidRDefault="00DB5698">
            <w:pPr>
              <w:rPr>
                <w:rFonts w:ascii="仿宋_GB2312" w:eastAsia="仿宋_GB2312" w:hAnsi="黑体"/>
                <w:sz w:val="24"/>
                <w:szCs w:val="24"/>
              </w:rPr>
            </w:pPr>
            <w:r>
              <w:rPr>
                <w:rFonts w:ascii="仿宋_GB2312" w:eastAsia="仿宋_GB2312" w:hAnsi="黑体" w:hint="eastAsia"/>
                <w:sz w:val="24"/>
                <w:szCs w:val="24"/>
              </w:rPr>
              <w:t>负责人所在单位</w:t>
            </w:r>
          </w:p>
        </w:tc>
        <w:tc>
          <w:tcPr>
            <w:tcW w:w="7087" w:type="dxa"/>
            <w:gridSpan w:val="7"/>
            <w:vAlign w:val="center"/>
          </w:tcPr>
          <w:p w:rsidR="004134B3" w:rsidRDefault="007910AF" w:rsidP="009E7E8E">
            <w:pPr>
              <w:rPr>
                <w:rFonts w:ascii="仿宋_GB2312" w:eastAsia="仿宋_GB2312" w:hAnsiTheme="majorEastAsia"/>
                <w:sz w:val="24"/>
                <w:szCs w:val="24"/>
              </w:rPr>
            </w:pPr>
            <w:r w:rsidRPr="008345B6">
              <w:rPr>
                <w:rFonts w:ascii="仿宋" w:eastAsia="仿宋" w:hAnsi="仿宋" w:hint="eastAsia"/>
                <w:sz w:val="24"/>
                <w:szCs w:val="24"/>
              </w:rPr>
              <w:t>四川轻化工大学</w:t>
            </w:r>
          </w:p>
        </w:tc>
      </w:tr>
      <w:tr w:rsidR="004134B3">
        <w:trPr>
          <w:trHeight w:val="468"/>
        </w:trPr>
        <w:tc>
          <w:tcPr>
            <w:tcW w:w="2127" w:type="dxa"/>
            <w:tcBorders>
              <w:top w:val="single" w:sz="4" w:space="0" w:color="auto"/>
            </w:tcBorders>
            <w:vAlign w:val="center"/>
          </w:tcPr>
          <w:p w:rsidR="004134B3" w:rsidRDefault="00DB5698">
            <w:pPr>
              <w:rPr>
                <w:rFonts w:ascii="仿宋_GB2312" w:eastAsia="仿宋_GB2312" w:hAnsi="黑体"/>
                <w:sz w:val="24"/>
                <w:szCs w:val="24"/>
              </w:rPr>
            </w:pPr>
            <w:r>
              <w:rPr>
                <w:rFonts w:ascii="仿宋_GB2312" w:eastAsia="仿宋_GB2312" w:hAnsi="黑体" w:hint="eastAsia"/>
                <w:sz w:val="24"/>
                <w:szCs w:val="24"/>
              </w:rPr>
              <w:t>是否</w:t>
            </w:r>
            <w:r>
              <w:rPr>
                <w:rFonts w:ascii="仿宋_GB2312" w:eastAsia="仿宋_GB2312" w:hAnsi="黑体" w:hint="eastAsia"/>
                <w:kern w:val="0"/>
                <w:sz w:val="24"/>
                <w:szCs w:val="24"/>
              </w:rPr>
              <w:t>国家级一流本科专业建设点</w:t>
            </w:r>
          </w:p>
        </w:tc>
        <w:tc>
          <w:tcPr>
            <w:tcW w:w="1559" w:type="dxa"/>
            <w:vAlign w:val="center"/>
          </w:tcPr>
          <w:p w:rsidR="004134B3" w:rsidRDefault="007910AF">
            <w:pPr>
              <w:rPr>
                <w:rFonts w:asciiTheme="majorEastAsia" w:eastAsiaTheme="majorEastAsia" w:hAnsiTheme="majorEastAsia"/>
                <w:sz w:val="24"/>
                <w:szCs w:val="24"/>
              </w:rPr>
            </w:pPr>
            <w:r w:rsidRPr="008345B6">
              <w:rPr>
                <w:rFonts w:ascii="仿宋" w:eastAsia="仿宋" w:hAnsi="仿宋"/>
                <w:color w:val="000000" w:themeColor="text1"/>
                <w:sz w:val="24"/>
                <w:szCs w:val="24"/>
              </w:rPr>
              <w:fldChar w:fldCharType="begin"/>
            </w:r>
            <w:r w:rsidRPr="008345B6">
              <w:rPr>
                <w:rFonts w:ascii="仿宋" w:eastAsia="仿宋" w:hAnsi="仿宋"/>
                <w:color w:val="000000" w:themeColor="text1"/>
                <w:sz w:val="24"/>
                <w:szCs w:val="24"/>
              </w:rPr>
              <w:instrText xml:space="preserve"> </w:instrText>
            </w:r>
            <w:r w:rsidRPr="008345B6">
              <w:rPr>
                <w:rFonts w:ascii="仿宋" w:eastAsia="仿宋" w:hAnsi="仿宋" w:hint="eastAsia"/>
                <w:color w:val="000000" w:themeColor="text1"/>
                <w:sz w:val="24"/>
                <w:szCs w:val="24"/>
              </w:rPr>
              <w:instrText>eq \o\ac(○,√)</w:instrText>
            </w:r>
            <w:r w:rsidRPr="008345B6">
              <w:rPr>
                <w:rFonts w:ascii="仿宋" w:eastAsia="仿宋" w:hAnsi="仿宋"/>
                <w:color w:val="000000" w:themeColor="text1"/>
                <w:sz w:val="24"/>
                <w:szCs w:val="24"/>
              </w:rPr>
              <w:fldChar w:fldCharType="end"/>
            </w:r>
            <w:r w:rsidR="00DB5698">
              <w:rPr>
                <w:rFonts w:ascii="仿宋_GB2312" w:eastAsia="仿宋_GB2312" w:hAnsi="黑体" w:cs="黑体" w:hint="eastAsia"/>
                <w:sz w:val="24"/>
                <w:szCs w:val="24"/>
              </w:rPr>
              <w:t>是</w:t>
            </w:r>
            <w:r w:rsidR="00DB5698">
              <w:rPr>
                <w:rFonts w:ascii="仿宋_GB2312" w:eastAsia="仿宋_GB2312" w:hAnsiTheme="majorEastAsia" w:hint="eastAsia"/>
                <w:sz w:val="24"/>
                <w:szCs w:val="24"/>
              </w:rPr>
              <w:t>○</w:t>
            </w:r>
            <w:r w:rsidR="00DB5698">
              <w:rPr>
                <w:rFonts w:ascii="仿宋_GB2312" w:eastAsia="仿宋_GB2312" w:hAnsi="黑体" w:cs="黑体" w:hint="eastAsia"/>
                <w:sz w:val="24"/>
                <w:szCs w:val="24"/>
              </w:rPr>
              <w:t>否</w:t>
            </w:r>
          </w:p>
        </w:tc>
        <w:tc>
          <w:tcPr>
            <w:tcW w:w="1275" w:type="dxa"/>
            <w:vAlign w:val="center"/>
          </w:tcPr>
          <w:p w:rsidR="004134B3" w:rsidRDefault="00DB5698">
            <w:pPr>
              <w:rPr>
                <w:rFonts w:asciiTheme="majorEastAsia" w:eastAsiaTheme="majorEastAsia" w:hAnsiTheme="majorEastAsia"/>
                <w:sz w:val="24"/>
                <w:szCs w:val="24"/>
              </w:rPr>
            </w:pPr>
            <w:r>
              <w:rPr>
                <w:rFonts w:ascii="仿宋_GB2312" w:eastAsia="仿宋_GB2312" w:hAnsiTheme="majorEastAsia" w:hint="eastAsia"/>
                <w:sz w:val="24"/>
                <w:szCs w:val="24"/>
              </w:rPr>
              <w:t>（如是）专业名称</w:t>
            </w:r>
          </w:p>
        </w:tc>
        <w:tc>
          <w:tcPr>
            <w:tcW w:w="2269" w:type="dxa"/>
            <w:gridSpan w:val="2"/>
            <w:vAlign w:val="center"/>
          </w:tcPr>
          <w:p w:rsidR="004134B3" w:rsidRPr="009E7E8E" w:rsidRDefault="007910AF">
            <w:pPr>
              <w:rPr>
                <w:rFonts w:ascii="仿宋" w:eastAsia="仿宋" w:hAnsi="仿宋"/>
                <w:sz w:val="24"/>
                <w:szCs w:val="24"/>
              </w:rPr>
            </w:pPr>
            <w:r w:rsidRPr="009E7E8E">
              <w:rPr>
                <w:rFonts w:ascii="仿宋" w:eastAsia="仿宋" w:hAnsi="仿宋" w:hint="eastAsia"/>
                <w:sz w:val="24"/>
                <w:szCs w:val="24"/>
              </w:rPr>
              <w:t>化学工程与工艺</w:t>
            </w:r>
          </w:p>
        </w:tc>
        <w:tc>
          <w:tcPr>
            <w:tcW w:w="708" w:type="dxa"/>
            <w:gridSpan w:val="2"/>
            <w:vAlign w:val="center"/>
          </w:tcPr>
          <w:p w:rsidR="004134B3" w:rsidRDefault="00DB5698">
            <w:pPr>
              <w:rPr>
                <w:rFonts w:asciiTheme="majorEastAsia" w:eastAsiaTheme="majorEastAsia" w:hAnsiTheme="majorEastAsia"/>
                <w:sz w:val="24"/>
                <w:szCs w:val="24"/>
              </w:rPr>
            </w:pPr>
            <w:r>
              <w:rPr>
                <w:rFonts w:ascii="仿宋_GB2312" w:eastAsia="仿宋_GB2312" w:hAnsiTheme="majorEastAsia" w:hint="eastAsia"/>
                <w:sz w:val="24"/>
                <w:szCs w:val="24"/>
              </w:rPr>
              <w:t>专业代码</w:t>
            </w:r>
          </w:p>
        </w:tc>
        <w:tc>
          <w:tcPr>
            <w:tcW w:w="1276" w:type="dxa"/>
            <w:vAlign w:val="center"/>
          </w:tcPr>
          <w:p w:rsidR="004134B3" w:rsidRDefault="007910AF">
            <w:pPr>
              <w:rPr>
                <w:rFonts w:asciiTheme="majorEastAsia" w:eastAsiaTheme="majorEastAsia" w:hAnsiTheme="majorEastAsia"/>
                <w:sz w:val="24"/>
                <w:szCs w:val="24"/>
              </w:rPr>
            </w:pPr>
            <w:r w:rsidRPr="007910AF">
              <w:rPr>
                <w:rFonts w:asciiTheme="majorEastAsia" w:eastAsiaTheme="majorEastAsia" w:hAnsiTheme="majorEastAsia"/>
                <w:sz w:val="24"/>
                <w:szCs w:val="24"/>
              </w:rPr>
              <w:t>081301</w:t>
            </w:r>
          </w:p>
        </w:tc>
      </w:tr>
      <w:tr w:rsidR="004134B3">
        <w:tc>
          <w:tcPr>
            <w:tcW w:w="2127" w:type="dxa"/>
            <w:vAlign w:val="center"/>
          </w:tcPr>
          <w:p w:rsidR="004134B3" w:rsidRDefault="00DB5698">
            <w:pPr>
              <w:rPr>
                <w:rFonts w:ascii="仿宋_GB2312" w:eastAsia="仿宋_GB2312" w:hAnsi="黑体"/>
                <w:sz w:val="24"/>
                <w:szCs w:val="24"/>
              </w:rPr>
            </w:pPr>
            <w:r>
              <w:rPr>
                <w:rFonts w:ascii="仿宋_GB2312" w:eastAsia="仿宋_GB2312" w:hAnsi="黑体" w:hint="eastAsia"/>
                <w:sz w:val="24"/>
                <w:szCs w:val="24"/>
              </w:rPr>
              <w:t>课程适用对象</w:t>
            </w:r>
          </w:p>
        </w:tc>
        <w:tc>
          <w:tcPr>
            <w:tcW w:w="7087" w:type="dxa"/>
            <w:gridSpan w:val="7"/>
            <w:vAlign w:val="center"/>
          </w:tcPr>
          <w:p w:rsidR="004134B3" w:rsidRDefault="007910AF">
            <w:pPr>
              <w:rPr>
                <w:rFonts w:ascii="仿宋_GB2312" w:eastAsia="仿宋_GB2312" w:hAnsiTheme="majorEastAsia"/>
                <w:sz w:val="24"/>
                <w:szCs w:val="24"/>
              </w:rPr>
            </w:pPr>
            <w:r w:rsidRPr="00A32CB8">
              <w:rPr>
                <w:rFonts w:ascii="Segoe UI Emoji" w:eastAsia="仿宋" w:hAnsi="Segoe UI Emoji" w:cs="Segoe UI Emoji"/>
                <w:color w:val="333333"/>
                <w:kern w:val="36"/>
                <w:szCs w:val="21"/>
              </w:rPr>
              <w:t>☑</w:t>
            </w:r>
            <w:r w:rsidR="00DB5698">
              <w:rPr>
                <w:rFonts w:ascii="仿宋_GB2312" w:eastAsia="仿宋_GB2312" w:hAnsiTheme="majorEastAsia" w:hint="eastAsia"/>
                <w:sz w:val="24"/>
                <w:szCs w:val="24"/>
              </w:rPr>
              <w:t xml:space="preserve">本科生 </w:t>
            </w:r>
            <w:r w:rsidRPr="00A32CB8">
              <w:rPr>
                <w:rFonts w:ascii="Segoe UI Emoji" w:eastAsia="仿宋" w:hAnsi="Segoe UI Emoji" w:cs="Segoe UI Emoji"/>
                <w:color w:val="333333"/>
                <w:kern w:val="36"/>
                <w:szCs w:val="21"/>
              </w:rPr>
              <w:t>☑</w:t>
            </w:r>
            <w:r w:rsidR="00DB5698">
              <w:rPr>
                <w:rFonts w:ascii="仿宋_GB2312" w:eastAsia="仿宋_GB2312" w:hAnsiTheme="majorEastAsia" w:hint="eastAsia"/>
                <w:sz w:val="24"/>
                <w:szCs w:val="24"/>
              </w:rPr>
              <w:t>社会学习者</w:t>
            </w:r>
          </w:p>
        </w:tc>
      </w:tr>
      <w:tr w:rsidR="004134B3">
        <w:tc>
          <w:tcPr>
            <w:tcW w:w="2127" w:type="dxa"/>
            <w:vAlign w:val="center"/>
          </w:tcPr>
          <w:p w:rsidR="004134B3" w:rsidRDefault="00DB5698">
            <w:pPr>
              <w:rPr>
                <w:rFonts w:ascii="仿宋_GB2312" w:eastAsia="仿宋_GB2312" w:hAnsi="黑体"/>
                <w:sz w:val="24"/>
                <w:szCs w:val="24"/>
              </w:rPr>
            </w:pPr>
            <w:r>
              <w:rPr>
                <w:rFonts w:ascii="仿宋_GB2312" w:eastAsia="仿宋_GB2312" w:hAnsi="黑体" w:hint="eastAsia"/>
                <w:sz w:val="24"/>
                <w:szCs w:val="24"/>
              </w:rPr>
              <w:t>课程性质</w:t>
            </w:r>
          </w:p>
        </w:tc>
        <w:tc>
          <w:tcPr>
            <w:tcW w:w="7087" w:type="dxa"/>
            <w:gridSpan w:val="7"/>
            <w:vAlign w:val="center"/>
          </w:tcPr>
          <w:p w:rsidR="004134B3" w:rsidRDefault="007910AF">
            <w:pPr>
              <w:rPr>
                <w:rFonts w:ascii="仿宋_GB2312" w:eastAsia="仿宋_GB2312" w:hAnsiTheme="majorEastAsia"/>
                <w:sz w:val="24"/>
                <w:szCs w:val="24"/>
              </w:rPr>
            </w:pPr>
            <w:r w:rsidRPr="00A32CB8">
              <w:rPr>
                <w:rFonts w:ascii="Segoe UI Emoji" w:eastAsia="仿宋" w:hAnsi="Segoe UI Emoji" w:cs="Segoe UI Emoji"/>
                <w:color w:val="333333"/>
                <w:kern w:val="36"/>
                <w:szCs w:val="21"/>
              </w:rPr>
              <w:t>☑</w:t>
            </w:r>
            <w:r w:rsidR="00DB5698">
              <w:rPr>
                <w:rFonts w:ascii="仿宋_GB2312" w:eastAsia="仿宋_GB2312" w:hAnsiTheme="majorEastAsia" w:hint="eastAsia"/>
                <w:sz w:val="24"/>
                <w:szCs w:val="24"/>
              </w:rPr>
              <w:t xml:space="preserve">高校学分认定课 </w:t>
            </w:r>
            <w:r w:rsidRPr="00A32CB8">
              <w:rPr>
                <w:rFonts w:ascii="Segoe UI Emoji" w:eastAsia="仿宋" w:hAnsi="Segoe UI Emoji" w:cs="Segoe UI Emoji"/>
                <w:color w:val="333333"/>
                <w:kern w:val="36"/>
                <w:szCs w:val="21"/>
              </w:rPr>
              <w:t>☑</w:t>
            </w:r>
            <w:r w:rsidR="00DB5698">
              <w:rPr>
                <w:rFonts w:ascii="仿宋_GB2312" w:eastAsia="仿宋_GB2312" w:hAnsiTheme="majorEastAsia" w:hint="eastAsia"/>
                <w:sz w:val="24"/>
                <w:szCs w:val="24"/>
              </w:rPr>
              <w:t>社会学习者课程</w:t>
            </w:r>
          </w:p>
        </w:tc>
      </w:tr>
      <w:tr w:rsidR="004134B3">
        <w:trPr>
          <w:trHeight w:val="468"/>
        </w:trPr>
        <w:tc>
          <w:tcPr>
            <w:tcW w:w="2127" w:type="dxa"/>
            <w:vMerge w:val="restart"/>
            <w:vAlign w:val="center"/>
          </w:tcPr>
          <w:p w:rsidR="004134B3" w:rsidRDefault="00DB5698">
            <w:pPr>
              <w:rPr>
                <w:rFonts w:ascii="仿宋_GB2312" w:eastAsia="仿宋_GB2312" w:hAnsi="黑体"/>
                <w:sz w:val="24"/>
                <w:szCs w:val="24"/>
              </w:rPr>
            </w:pPr>
            <w:r>
              <w:rPr>
                <w:rFonts w:ascii="仿宋_GB2312" w:eastAsia="仿宋_GB2312" w:hAnsi="黑体" w:hint="eastAsia"/>
                <w:sz w:val="24"/>
                <w:szCs w:val="24"/>
              </w:rPr>
              <w:t>课程分类</w:t>
            </w:r>
          </w:p>
        </w:tc>
        <w:tc>
          <w:tcPr>
            <w:tcW w:w="7087" w:type="dxa"/>
            <w:gridSpan w:val="7"/>
            <w:vAlign w:val="center"/>
          </w:tcPr>
          <w:p w:rsidR="004134B3" w:rsidRDefault="00DB5698">
            <w:pPr>
              <w:rPr>
                <w:rFonts w:ascii="仿宋_GB2312" w:eastAsia="仿宋_GB2312" w:hAnsiTheme="majorEastAsia"/>
                <w:sz w:val="24"/>
                <w:szCs w:val="24"/>
              </w:rPr>
            </w:pPr>
            <w:r>
              <w:rPr>
                <w:rFonts w:asciiTheme="majorEastAsia" w:eastAsiaTheme="majorEastAsia" w:hAnsiTheme="majorEastAsia" w:hint="eastAsia"/>
                <w:sz w:val="24"/>
                <w:szCs w:val="24"/>
              </w:rPr>
              <w:t>○</w:t>
            </w:r>
            <w:proofErr w:type="gramStart"/>
            <w:r>
              <w:rPr>
                <w:rFonts w:ascii="仿宋_GB2312" w:eastAsia="仿宋_GB2312" w:hAnsiTheme="majorEastAsia" w:hint="eastAsia"/>
                <w:sz w:val="24"/>
                <w:szCs w:val="24"/>
              </w:rPr>
              <w:t>通识课</w:t>
            </w:r>
            <w:proofErr w:type="gramEnd"/>
            <w:r>
              <w:rPr>
                <w:rFonts w:ascii="仿宋_GB2312" w:eastAsia="仿宋_GB2312" w:hAnsiTheme="majorEastAsia" w:hint="eastAsia"/>
                <w:sz w:val="24"/>
                <w:szCs w:val="24"/>
              </w:rPr>
              <w:t xml:space="preserve"> </w:t>
            </w:r>
            <w:r>
              <w:rPr>
                <w:rFonts w:asciiTheme="majorEastAsia" w:eastAsiaTheme="majorEastAsia" w:hAnsiTheme="majorEastAsia" w:hint="eastAsia"/>
                <w:sz w:val="24"/>
                <w:szCs w:val="24"/>
              </w:rPr>
              <w:t>○</w:t>
            </w:r>
            <w:r>
              <w:rPr>
                <w:rFonts w:ascii="仿宋_GB2312" w:eastAsia="仿宋_GB2312" w:hAnsiTheme="majorEastAsia" w:hint="eastAsia"/>
                <w:sz w:val="24"/>
                <w:szCs w:val="24"/>
              </w:rPr>
              <w:t xml:space="preserve">公共基础课 </w:t>
            </w:r>
            <w:r w:rsidR="007910AF" w:rsidRPr="008345B6">
              <w:rPr>
                <w:rFonts w:ascii="仿宋" w:eastAsia="仿宋" w:hAnsi="仿宋"/>
                <w:color w:val="000000" w:themeColor="text1"/>
                <w:sz w:val="24"/>
                <w:szCs w:val="24"/>
              </w:rPr>
              <w:fldChar w:fldCharType="begin"/>
            </w:r>
            <w:r w:rsidR="007910AF" w:rsidRPr="008345B6">
              <w:rPr>
                <w:rFonts w:ascii="仿宋" w:eastAsia="仿宋" w:hAnsi="仿宋"/>
                <w:color w:val="000000" w:themeColor="text1"/>
                <w:sz w:val="24"/>
                <w:szCs w:val="24"/>
              </w:rPr>
              <w:instrText xml:space="preserve"> </w:instrText>
            </w:r>
            <w:r w:rsidR="007910AF" w:rsidRPr="008345B6">
              <w:rPr>
                <w:rFonts w:ascii="仿宋" w:eastAsia="仿宋" w:hAnsi="仿宋" w:hint="eastAsia"/>
                <w:color w:val="000000" w:themeColor="text1"/>
                <w:sz w:val="24"/>
                <w:szCs w:val="24"/>
              </w:rPr>
              <w:instrText>eq \o\ac(○,√)</w:instrText>
            </w:r>
            <w:r w:rsidR="007910AF" w:rsidRPr="008345B6">
              <w:rPr>
                <w:rFonts w:ascii="仿宋" w:eastAsia="仿宋" w:hAnsi="仿宋"/>
                <w:color w:val="000000" w:themeColor="text1"/>
                <w:sz w:val="24"/>
                <w:szCs w:val="24"/>
              </w:rPr>
              <w:fldChar w:fldCharType="end"/>
            </w:r>
            <w:r>
              <w:rPr>
                <w:rFonts w:ascii="仿宋_GB2312" w:eastAsia="仿宋_GB2312" w:hAnsiTheme="majorEastAsia" w:hint="eastAsia"/>
                <w:sz w:val="24"/>
                <w:szCs w:val="24"/>
              </w:rPr>
              <w:t>专业课</w:t>
            </w:r>
          </w:p>
        </w:tc>
      </w:tr>
      <w:tr w:rsidR="004134B3">
        <w:trPr>
          <w:trHeight w:val="468"/>
        </w:trPr>
        <w:tc>
          <w:tcPr>
            <w:tcW w:w="2127" w:type="dxa"/>
            <w:vMerge/>
            <w:tcBorders>
              <w:bottom w:val="single" w:sz="4" w:space="0" w:color="auto"/>
            </w:tcBorders>
            <w:vAlign w:val="center"/>
          </w:tcPr>
          <w:p w:rsidR="004134B3" w:rsidRDefault="004134B3">
            <w:pPr>
              <w:rPr>
                <w:rFonts w:ascii="仿宋_GB2312" w:eastAsia="仿宋_GB2312" w:hAnsi="黑体"/>
                <w:sz w:val="24"/>
                <w:szCs w:val="24"/>
              </w:rPr>
            </w:pPr>
          </w:p>
        </w:tc>
        <w:tc>
          <w:tcPr>
            <w:tcW w:w="7087" w:type="dxa"/>
            <w:gridSpan w:val="7"/>
            <w:vAlign w:val="center"/>
          </w:tcPr>
          <w:p w:rsidR="004134B3" w:rsidRDefault="00DB5698">
            <w:pPr>
              <w:rPr>
                <w:rFonts w:ascii="仿宋_GB2312" w:eastAsia="仿宋_GB2312" w:hAnsiTheme="majorEastAsia"/>
                <w:sz w:val="24"/>
                <w:szCs w:val="24"/>
              </w:rPr>
            </w:pPr>
            <w:r>
              <w:rPr>
                <w:rFonts w:ascii="仿宋_GB2312" w:eastAsia="仿宋_GB2312" w:hAnsiTheme="majorEastAsia" w:hint="eastAsia"/>
                <w:sz w:val="24"/>
                <w:szCs w:val="24"/>
              </w:rPr>
              <w:t xml:space="preserve">□思想政治理论课 </w:t>
            </w:r>
            <w:r w:rsidR="007910AF" w:rsidRPr="00A32CB8">
              <w:rPr>
                <w:rFonts w:ascii="Segoe UI Emoji" w:eastAsia="仿宋" w:hAnsi="Segoe UI Emoji" w:cs="Segoe UI Emoji"/>
                <w:color w:val="333333"/>
                <w:kern w:val="36"/>
                <w:szCs w:val="21"/>
              </w:rPr>
              <w:t>☑</w:t>
            </w:r>
            <w:r>
              <w:rPr>
                <w:rFonts w:ascii="仿宋_GB2312" w:eastAsia="仿宋_GB2312" w:hAnsiTheme="majorEastAsia" w:hint="eastAsia"/>
                <w:sz w:val="24"/>
                <w:szCs w:val="24"/>
              </w:rPr>
              <w:t xml:space="preserve">创新创业教育课 □教师教育课 </w:t>
            </w:r>
            <w:r>
              <w:rPr>
                <w:rFonts w:ascii="仿宋_GB2312" w:eastAsia="仿宋_GB2312" w:hAnsiTheme="majorEastAsia" w:hint="eastAsia"/>
                <w:kern w:val="0"/>
                <w:sz w:val="24"/>
                <w:szCs w:val="24"/>
              </w:rPr>
              <w:t>□</w:t>
            </w:r>
            <w:r>
              <w:rPr>
                <w:rFonts w:ascii="仿宋_GB2312" w:eastAsia="仿宋_GB2312" w:hAnsiTheme="majorEastAsia" w:hint="eastAsia"/>
                <w:sz w:val="24"/>
                <w:szCs w:val="24"/>
              </w:rPr>
              <w:t>实验课</w:t>
            </w:r>
          </w:p>
        </w:tc>
      </w:tr>
      <w:tr w:rsidR="004134B3">
        <w:trPr>
          <w:trHeight w:val="468"/>
        </w:trPr>
        <w:tc>
          <w:tcPr>
            <w:tcW w:w="2127" w:type="dxa"/>
            <w:tcBorders>
              <w:top w:val="single" w:sz="4" w:space="0" w:color="auto"/>
            </w:tcBorders>
            <w:vAlign w:val="center"/>
          </w:tcPr>
          <w:p w:rsidR="004134B3" w:rsidRDefault="00DB5698">
            <w:pPr>
              <w:rPr>
                <w:rFonts w:ascii="仿宋_GB2312" w:eastAsia="仿宋_GB2312" w:hAnsi="黑体"/>
                <w:sz w:val="24"/>
                <w:szCs w:val="24"/>
              </w:rPr>
            </w:pPr>
            <w:r>
              <w:rPr>
                <w:rFonts w:ascii="仿宋_GB2312" w:eastAsia="仿宋_GB2312" w:hAnsi="黑体" w:hint="eastAsia"/>
                <w:sz w:val="24"/>
                <w:szCs w:val="24"/>
              </w:rPr>
              <w:t>课程讲授语言</w:t>
            </w:r>
          </w:p>
        </w:tc>
        <w:tc>
          <w:tcPr>
            <w:tcW w:w="7087" w:type="dxa"/>
            <w:gridSpan w:val="7"/>
            <w:vAlign w:val="center"/>
          </w:tcPr>
          <w:p w:rsidR="004134B3" w:rsidRDefault="007910AF">
            <w:pPr>
              <w:rPr>
                <w:rFonts w:ascii="仿宋_GB2312" w:eastAsia="仿宋_GB2312" w:hAnsiTheme="majorEastAsia"/>
                <w:sz w:val="24"/>
                <w:szCs w:val="24"/>
              </w:rPr>
            </w:pPr>
            <w:r w:rsidRPr="008345B6">
              <w:rPr>
                <w:rFonts w:ascii="仿宋" w:eastAsia="仿宋" w:hAnsi="仿宋"/>
                <w:color w:val="000000" w:themeColor="text1"/>
                <w:sz w:val="24"/>
                <w:szCs w:val="24"/>
              </w:rPr>
              <w:fldChar w:fldCharType="begin"/>
            </w:r>
            <w:r w:rsidRPr="008345B6">
              <w:rPr>
                <w:rFonts w:ascii="仿宋" w:eastAsia="仿宋" w:hAnsi="仿宋"/>
                <w:color w:val="000000" w:themeColor="text1"/>
                <w:sz w:val="24"/>
                <w:szCs w:val="24"/>
              </w:rPr>
              <w:instrText xml:space="preserve"> </w:instrText>
            </w:r>
            <w:r w:rsidRPr="008345B6">
              <w:rPr>
                <w:rFonts w:ascii="仿宋" w:eastAsia="仿宋" w:hAnsi="仿宋" w:hint="eastAsia"/>
                <w:color w:val="000000" w:themeColor="text1"/>
                <w:sz w:val="24"/>
                <w:szCs w:val="24"/>
              </w:rPr>
              <w:instrText>eq \o\ac(○,√)</w:instrText>
            </w:r>
            <w:r w:rsidRPr="008345B6">
              <w:rPr>
                <w:rFonts w:ascii="仿宋" w:eastAsia="仿宋" w:hAnsi="仿宋"/>
                <w:color w:val="000000" w:themeColor="text1"/>
                <w:sz w:val="24"/>
                <w:szCs w:val="24"/>
              </w:rPr>
              <w:fldChar w:fldCharType="end"/>
            </w:r>
            <w:r w:rsidR="00DB5698">
              <w:rPr>
                <w:rFonts w:ascii="仿宋_GB2312" w:eastAsia="仿宋_GB2312" w:hAnsiTheme="majorEastAsia" w:hint="eastAsia"/>
                <w:sz w:val="24"/>
                <w:szCs w:val="24"/>
              </w:rPr>
              <w:t>中文</w:t>
            </w:r>
          </w:p>
          <w:p w:rsidR="004134B3" w:rsidRDefault="00DB5698">
            <w:pPr>
              <w:rPr>
                <w:rFonts w:ascii="仿宋_GB2312" w:eastAsia="仿宋_GB2312" w:hAnsiTheme="majorEastAsia"/>
                <w:sz w:val="24"/>
                <w:szCs w:val="24"/>
                <w:u w:val="single"/>
              </w:rPr>
            </w:pPr>
            <w:r>
              <w:rPr>
                <w:rFonts w:asciiTheme="majorEastAsia" w:eastAsiaTheme="majorEastAsia" w:hAnsiTheme="majorEastAsia" w:hint="eastAsia"/>
                <w:sz w:val="24"/>
                <w:szCs w:val="24"/>
              </w:rPr>
              <w:t>○</w:t>
            </w:r>
            <w:r>
              <w:rPr>
                <w:rFonts w:ascii="仿宋_GB2312" w:eastAsia="仿宋_GB2312" w:hAnsiTheme="majorEastAsia" w:hint="eastAsia"/>
                <w:sz w:val="24"/>
                <w:szCs w:val="24"/>
              </w:rPr>
              <w:t xml:space="preserve">中文+外文字幕（语种） </w:t>
            </w:r>
            <w:r>
              <w:rPr>
                <w:rFonts w:asciiTheme="majorEastAsia" w:eastAsiaTheme="majorEastAsia" w:hAnsiTheme="majorEastAsia" w:hint="eastAsia"/>
                <w:sz w:val="24"/>
                <w:szCs w:val="24"/>
              </w:rPr>
              <w:t>○</w:t>
            </w:r>
            <w:r>
              <w:rPr>
                <w:rFonts w:ascii="仿宋_GB2312" w:eastAsia="仿宋_GB2312" w:hAnsiTheme="majorEastAsia" w:hint="eastAsia"/>
                <w:sz w:val="24"/>
                <w:szCs w:val="24"/>
              </w:rPr>
              <w:t>外文（语种）</w:t>
            </w:r>
          </w:p>
        </w:tc>
      </w:tr>
      <w:tr w:rsidR="004134B3">
        <w:tc>
          <w:tcPr>
            <w:tcW w:w="2127" w:type="dxa"/>
            <w:vAlign w:val="center"/>
          </w:tcPr>
          <w:p w:rsidR="004134B3" w:rsidRDefault="00DB5698">
            <w:pPr>
              <w:rPr>
                <w:rFonts w:ascii="仿宋_GB2312" w:eastAsia="仿宋_GB2312" w:hAnsi="黑体"/>
                <w:sz w:val="24"/>
                <w:szCs w:val="24"/>
              </w:rPr>
            </w:pPr>
            <w:r>
              <w:rPr>
                <w:rFonts w:ascii="仿宋_GB2312" w:eastAsia="仿宋_GB2312" w:hAnsi="黑体" w:hint="eastAsia"/>
                <w:sz w:val="24"/>
                <w:szCs w:val="24"/>
              </w:rPr>
              <w:t>开放程度</w:t>
            </w:r>
          </w:p>
        </w:tc>
        <w:tc>
          <w:tcPr>
            <w:tcW w:w="7087" w:type="dxa"/>
            <w:gridSpan w:val="7"/>
            <w:vAlign w:val="center"/>
          </w:tcPr>
          <w:p w:rsidR="004134B3" w:rsidRDefault="007910AF">
            <w:pPr>
              <w:rPr>
                <w:rFonts w:ascii="仿宋_GB2312" w:eastAsia="仿宋_GB2312" w:hAnsi="宋体" w:cs="宋体"/>
                <w:kern w:val="0"/>
                <w:sz w:val="22"/>
              </w:rPr>
            </w:pPr>
            <w:r w:rsidRPr="008345B6">
              <w:rPr>
                <w:rFonts w:ascii="仿宋" w:eastAsia="仿宋" w:hAnsi="仿宋"/>
                <w:color w:val="000000" w:themeColor="text1"/>
                <w:sz w:val="24"/>
                <w:szCs w:val="24"/>
              </w:rPr>
              <w:fldChar w:fldCharType="begin"/>
            </w:r>
            <w:r w:rsidRPr="008345B6">
              <w:rPr>
                <w:rFonts w:ascii="仿宋" w:eastAsia="仿宋" w:hAnsi="仿宋"/>
                <w:color w:val="000000" w:themeColor="text1"/>
                <w:sz w:val="24"/>
                <w:szCs w:val="24"/>
              </w:rPr>
              <w:instrText xml:space="preserve"> </w:instrText>
            </w:r>
            <w:r w:rsidRPr="008345B6">
              <w:rPr>
                <w:rFonts w:ascii="仿宋" w:eastAsia="仿宋" w:hAnsi="仿宋" w:hint="eastAsia"/>
                <w:color w:val="000000" w:themeColor="text1"/>
                <w:sz w:val="24"/>
                <w:szCs w:val="24"/>
              </w:rPr>
              <w:instrText>eq \o\ac(○,√)</w:instrText>
            </w:r>
            <w:r w:rsidRPr="008345B6">
              <w:rPr>
                <w:rFonts w:ascii="仿宋" w:eastAsia="仿宋" w:hAnsi="仿宋"/>
                <w:color w:val="000000" w:themeColor="text1"/>
                <w:sz w:val="24"/>
                <w:szCs w:val="24"/>
              </w:rPr>
              <w:fldChar w:fldCharType="end"/>
            </w:r>
            <w:r w:rsidR="00DB5698">
              <w:rPr>
                <w:rFonts w:ascii="仿宋_GB2312" w:eastAsia="仿宋_GB2312" w:hAnsi="宋体" w:cs="宋体" w:hint="eastAsia"/>
                <w:kern w:val="0"/>
                <w:sz w:val="22"/>
              </w:rPr>
              <w:t>完全开放：自由注册，免费学习</w:t>
            </w:r>
          </w:p>
          <w:p w:rsidR="004134B3" w:rsidRDefault="00DB5698">
            <w:pPr>
              <w:rPr>
                <w:rFonts w:ascii="仿宋_GB2312" w:eastAsia="仿宋_GB2312" w:hAnsi="黑体"/>
                <w:sz w:val="24"/>
                <w:szCs w:val="24"/>
              </w:rPr>
            </w:pPr>
            <w:r>
              <w:rPr>
                <w:rFonts w:asciiTheme="majorEastAsia" w:eastAsiaTheme="majorEastAsia" w:hAnsiTheme="majorEastAsia" w:hint="eastAsia"/>
                <w:sz w:val="24"/>
                <w:szCs w:val="24"/>
              </w:rPr>
              <w:t>○</w:t>
            </w:r>
            <w:r>
              <w:rPr>
                <w:rFonts w:ascii="仿宋_GB2312" w:eastAsia="仿宋_GB2312" w:hAnsi="宋体" w:cs="宋体" w:hint="eastAsia"/>
                <w:kern w:val="0"/>
                <w:sz w:val="22"/>
              </w:rPr>
              <w:t>有限开放：仅对学校（机构）组织的学习者开放或付费学习</w:t>
            </w:r>
          </w:p>
        </w:tc>
      </w:tr>
      <w:tr w:rsidR="004134B3">
        <w:tc>
          <w:tcPr>
            <w:tcW w:w="2127" w:type="dxa"/>
            <w:vAlign w:val="center"/>
          </w:tcPr>
          <w:p w:rsidR="004134B3" w:rsidRDefault="00DB5698">
            <w:pPr>
              <w:rPr>
                <w:rFonts w:ascii="仿宋_GB2312" w:eastAsia="仿宋_GB2312" w:hAnsi="黑体"/>
                <w:sz w:val="24"/>
                <w:szCs w:val="24"/>
              </w:rPr>
            </w:pPr>
            <w:r>
              <w:rPr>
                <w:rFonts w:ascii="仿宋_GB2312" w:eastAsia="仿宋_GB2312" w:hAnsi="黑体" w:hint="eastAsia"/>
                <w:sz w:val="24"/>
                <w:szCs w:val="24"/>
              </w:rPr>
              <w:t>主要开课平台</w:t>
            </w:r>
          </w:p>
        </w:tc>
        <w:tc>
          <w:tcPr>
            <w:tcW w:w="7087" w:type="dxa"/>
            <w:gridSpan w:val="7"/>
            <w:vAlign w:val="center"/>
          </w:tcPr>
          <w:p w:rsidR="007910AF" w:rsidRPr="008345B6" w:rsidRDefault="007910AF" w:rsidP="007910AF">
            <w:pPr>
              <w:rPr>
                <w:rFonts w:ascii="仿宋" w:eastAsia="仿宋" w:hAnsi="仿宋" w:cs="宋体"/>
                <w:kern w:val="0"/>
                <w:sz w:val="24"/>
                <w:szCs w:val="24"/>
              </w:rPr>
            </w:pPr>
            <w:r w:rsidRPr="008345B6">
              <w:rPr>
                <w:rFonts w:ascii="仿宋" w:eastAsia="仿宋" w:hAnsi="仿宋" w:cs="宋体"/>
                <w:kern w:val="0"/>
                <w:sz w:val="24"/>
                <w:szCs w:val="24"/>
              </w:rPr>
              <w:fldChar w:fldCharType="begin"/>
            </w:r>
            <w:r w:rsidRPr="008345B6">
              <w:rPr>
                <w:rFonts w:ascii="仿宋" w:eastAsia="仿宋" w:hAnsi="仿宋" w:cs="宋体"/>
                <w:kern w:val="0"/>
                <w:sz w:val="24"/>
                <w:szCs w:val="24"/>
              </w:rPr>
              <w:instrText xml:space="preserve"> </w:instrText>
            </w:r>
            <w:r w:rsidRPr="008345B6">
              <w:rPr>
                <w:rFonts w:ascii="仿宋" w:eastAsia="仿宋" w:hAnsi="仿宋" w:cs="宋体" w:hint="eastAsia"/>
                <w:kern w:val="0"/>
                <w:sz w:val="24"/>
                <w:szCs w:val="24"/>
              </w:rPr>
              <w:instrText>= 1 \* GB3</w:instrText>
            </w:r>
            <w:r w:rsidRPr="008345B6">
              <w:rPr>
                <w:rFonts w:ascii="仿宋" w:eastAsia="仿宋" w:hAnsi="仿宋" w:cs="宋体"/>
                <w:kern w:val="0"/>
                <w:sz w:val="24"/>
                <w:szCs w:val="24"/>
              </w:rPr>
              <w:instrText xml:space="preserve"> </w:instrText>
            </w:r>
            <w:r w:rsidRPr="008345B6">
              <w:rPr>
                <w:rFonts w:ascii="仿宋" w:eastAsia="仿宋" w:hAnsi="仿宋" w:cs="宋体"/>
                <w:kern w:val="0"/>
                <w:sz w:val="24"/>
                <w:szCs w:val="24"/>
              </w:rPr>
              <w:fldChar w:fldCharType="separate"/>
            </w:r>
            <w:r w:rsidRPr="008345B6">
              <w:rPr>
                <w:rFonts w:ascii="仿宋" w:eastAsia="仿宋" w:hAnsi="仿宋" w:cs="宋体" w:hint="eastAsia"/>
                <w:kern w:val="0"/>
                <w:sz w:val="24"/>
                <w:szCs w:val="24"/>
              </w:rPr>
              <w:t>①</w:t>
            </w:r>
            <w:r w:rsidRPr="008345B6">
              <w:rPr>
                <w:rFonts w:ascii="仿宋" w:eastAsia="仿宋" w:hAnsi="仿宋" w:cs="宋体"/>
                <w:kern w:val="0"/>
                <w:sz w:val="24"/>
                <w:szCs w:val="24"/>
              </w:rPr>
              <w:fldChar w:fldCharType="end"/>
            </w:r>
            <w:proofErr w:type="gramStart"/>
            <w:r w:rsidRPr="008345B6">
              <w:rPr>
                <w:rFonts w:ascii="仿宋" w:eastAsia="仿宋" w:hAnsi="仿宋" w:cs="宋体" w:hint="eastAsia"/>
                <w:kern w:val="0"/>
                <w:sz w:val="24"/>
                <w:szCs w:val="24"/>
              </w:rPr>
              <w:t>超星慕课</w:t>
            </w:r>
            <w:proofErr w:type="gramEnd"/>
            <w:r w:rsidRPr="008345B6">
              <w:rPr>
                <w:rFonts w:ascii="仿宋" w:eastAsia="仿宋" w:hAnsi="仿宋" w:cs="宋体" w:hint="eastAsia"/>
                <w:kern w:val="0"/>
                <w:sz w:val="24"/>
                <w:szCs w:val="24"/>
              </w:rPr>
              <w:t>平台</w:t>
            </w:r>
          </w:p>
          <w:p w:rsidR="004134B3" w:rsidRDefault="007910AF" w:rsidP="007910AF">
            <w:pPr>
              <w:rPr>
                <w:rFonts w:ascii="仿宋_GB2312" w:eastAsia="仿宋_GB2312" w:hAnsi="黑体"/>
                <w:sz w:val="24"/>
                <w:szCs w:val="24"/>
              </w:rPr>
            </w:pPr>
            <w:r w:rsidRPr="008345B6">
              <w:rPr>
                <w:rFonts w:ascii="仿宋" w:eastAsia="仿宋" w:hAnsi="仿宋" w:cs="宋体"/>
                <w:kern w:val="0"/>
                <w:sz w:val="24"/>
                <w:szCs w:val="24"/>
              </w:rPr>
              <w:fldChar w:fldCharType="begin"/>
            </w:r>
            <w:r w:rsidRPr="008345B6">
              <w:rPr>
                <w:rFonts w:ascii="仿宋" w:eastAsia="仿宋" w:hAnsi="仿宋" w:cs="宋体"/>
                <w:kern w:val="0"/>
                <w:sz w:val="24"/>
                <w:szCs w:val="24"/>
              </w:rPr>
              <w:instrText xml:space="preserve"> </w:instrText>
            </w:r>
            <w:r w:rsidRPr="008345B6">
              <w:rPr>
                <w:rFonts w:ascii="仿宋" w:eastAsia="仿宋" w:hAnsi="仿宋" w:cs="宋体" w:hint="eastAsia"/>
                <w:kern w:val="0"/>
                <w:sz w:val="24"/>
                <w:szCs w:val="24"/>
              </w:rPr>
              <w:instrText>= 2 \* GB3</w:instrText>
            </w:r>
            <w:r w:rsidRPr="008345B6">
              <w:rPr>
                <w:rFonts w:ascii="仿宋" w:eastAsia="仿宋" w:hAnsi="仿宋" w:cs="宋体"/>
                <w:kern w:val="0"/>
                <w:sz w:val="24"/>
                <w:szCs w:val="24"/>
              </w:rPr>
              <w:instrText xml:space="preserve"> </w:instrText>
            </w:r>
            <w:r w:rsidRPr="008345B6">
              <w:rPr>
                <w:rFonts w:ascii="仿宋" w:eastAsia="仿宋" w:hAnsi="仿宋" w:cs="宋体"/>
                <w:kern w:val="0"/>
                <w:sz w:val="24"/>
                <w:szCs w:val="24"/>
              </w:rPr>
              <w:fldChar w:fldCharType="separate"/>
            </w:r>
            <w:r w:rsidRPr="008345B6">
              <w:rPr>
                <w:rFonts w:ascii="仿宋" w:eastAsia="仿宋" w:hAnsi="仿宋" w:cs="宋体" w:hint="eastAsia"/>
                <w:kern w:val="0"/>
                <w:sz w:val="24"/>
                <w:szCs w:val="24"/>
              </w:rPr>
              <w:t>②</w:t>
            </w:r>
            <w:r w:rsidRPr="008345B6">
              <w:rPr>
                <w:rFonts w:ascii="仿宋" w:eastAsia="仿宋" w:hAnsi="仿宋" w:cs="宋体"/>
                <w:kern w:val="0"/>
                <w:sz w:val="24"/>
                <w:szCs w:val="24"/>
              </w:rPr>
              <w:fldChar w:fldCharType="end"/>
            </w:r>
            <w:r>
              <w:rPr>
                <w:rFonts w:ascii="仿宋_GB2312" w:eastAsia="仿宋_GB2312" w:hAnsi="黑体"/>
                <w:sz w:val="24"/>
                <w:szCs w:val="24"/>
              </w:rPr>
              <w:t xml:space="preserve"> </w:t>
            </w:r>
            <w:r w:rsidRPr="008345B6">
              <w:rPr>
                <w:rFonts w:ascii="仿宋" w:eastAsia="仿宋" w:hAnsi="仿宋" w:cs="宋体" w:hint="eastAsia"/>
                <w:kern w:val="0"/>
                <w:sz w:val="24"/>
                <w:szCs w:val="24"/>
              </w:rPr>
              <w:t>化学工业出版社</w:t>
            </w:r>
            <w:proofErr w:type="gramStart"/>
            <w:r w:rsidRPr="008345B6">
              <w:rPr>
                <w:rFonts w:ascii="仿宋" w:eastAsia="仿宋" w:hAnsi="仿宋" w:cs="宋体" w:hint="eastAsia"/>
                <w:kern w:val="0"/>
                <w:sz w:val="24"/>
                <w:szCs w:val="24"/>
              </w:rPr>
              <w:t>二维码扫描</w:t>
            </w:r>
            <w:proofErr w:type="gramEnd"/>
            <w:r w:rsidRPr="008345B6">
              <w:rPr>
                <w:rFonts w:ascii="仿宋" w:eastAsia="仿宋" w:hAnsi="仿宋" w:cs="宋体" w:hint="eastAsia"/>
                <w:kern w:val="0"/>
                <w:sz w:val="24"/>
                <w:szCs w:val="24"/>
              </w:rPr>
              <w:t>视频</w:t>
            </w:r>
          </w:p>
        </w:tc>
      </w:tr>
      <w:tr w:rsidR="004134B3">
        <w:tc>
          <w:tcPr>
            <w:tcW w:w="2127" w:type="dxa"/>
            <w:vAlign w:val="center"/>
          </w:tcPr>
          <w:p w:rsidR="004134B3" w:rsidRDefault="00DB5698">
            <w:pPr>
              <w:rPr>
                <w:rFonts w:ascii="仿宋_GB2312" w:eastAsia="仿宋_GB2312" w:hAnsi="黑体"/>
                <w:sz w:val="24"/>
                <w:szCs w:val="24"/>
              </w:rPr>
            </w:pPr>
            <w:r>
              <w:rPr>
                <w:rFonts w:ascii="仿宋_GB2312" w:eastAsia="仿宋_GB2312" w:hAnsi="黑体" w:hint="eastAsia"/>
                <w:sz w:val="24"/>
                <w:szCs w:val="24"/>
              </w:rPr>
              <w:t>平台首页网址</w:t>
            </w:r>
          </w:p>
        </w:tc>
        <w:tc>
          <w:tcPr>
            <w:tcW w:w="7087" w:type="dxa"/>
            <w:gridSpan w:val="7"/>
            <w:vAlign w:val="center"/>
          </w:tcPr>
          <w:p w:rsidR="007910AF" w:rsidRPr="008C6534" w:rsidRDefault="007910AF" w:rsidP="007910AF">
            <w:pPr>
              <w:rPr>
                <w:rFonts w:ascii="Times New Roman" w:eastAsia="仿宋" w:hAnsi="Times New Roman" w:cs="Times New Roman"/>
                <w:kern w:val="0"/>
                <w:sz w:val="24"/>
                <w:szCs w:val="24"/>
              </w:rPr>
            </w:pPr>
            <w:r w:rsidRPr="008C6534">
              <w:rPr>
                <w:rFonts w:ascii="Times New Roman" w:eastAsia="仿宋" w:hAnsi="Times New Roman" w:cs="Times New Roman"/>
                <w:kern w:val="0"/>
                <w:sz w:val="24"/>
                <w:szCs w:val="24"/>
              </w:rPr>
              <w:fldChar w:fldCharType="begin"/>
            </w:r>
            <w:r w:rsidRPr="008C6534">
              <w:rPr>
                <w:rFonts w:ascii="Times New Roman" w:eastAsia="仿宋" w:hAnsi="Times New Roman" w:cs="Times New Roman"/>
                <w:kern w:val="0"/>
                <w:sz w:val="24"/>
                <w:szCs w:val="24"/>
              </w:rPr>
              <w:instrText xml:space="preserve"> = 1 \* GB3 </w:instrText>
            </w:r>
            <w:r w:rsidRPr="008C6534">
              <w:rPr>
                <w:rFonts w:ascii="Times New Roman" w:eastAsia="仿宋" w:hAnsi="Times New Roman" w:cs="Times New Roman"/>
                <w:kern w:val="0"/>
                <w:sz w:val="24"/>
                <w:szCs w:val="24"/>
              </w:rPr>
              <w:fldChar w:fldCharType="separate"/>
            </w:r>
            <w:r w:rsidRPr="008C6534">
              <w:rPr>
                <w:rFonts w:ascii="宋体" w:eastAsia="宋体" w:hAnsi="宋体" w:cs="宋体" w:hint="eastAsia"/>
                <w:kern w:val="0"/>
                <w:sz w:val="24"/>
                <w:szCs w:val="24"/>
              </w:rPr>
              <w:t>①</w:t>
            </w:r>
            <w:r w:rsidRPr="008C6534">
              <w:rPr>
                <w:rFonts w:ascii="Times New Roman" w:eastAsia="仿宋" w:hAnsi="Times New Roman" w:cs="Times New Roman"/>
                <w:kern w:val="0"/>
                <w:sz w:val="24"/>
                <w:szCs w:val="24"/>
              </w:rPr>
              <w:fldChar w:fldCharType="end"/>
            </w:r>
            <w:proofErr w:type="gramStart"/>
            <w:r w:rsidRPr="008C6534">
              <w:rPr>
                <w:rFonts w:ascii="Times New Roman" w:eastAsia="仿宋" w:hAnsi="Times New Roman" w:cs="Times New Roman"/>
                <w:kern w:val="0"/>
                <w:sz w:val="24"/>
                <w:szCs w:val="24"/>
              </w:rPr>
              <w:t>超星慕课</w:t>
            </w:r>
            <w:proofErr w:type="gramEnd"/>
            <w:r w:rsidRPr="008C6534">
              <w:rPr>
                <w:rFonts w:ascii="Times New Roman" w:eastAsia="仿宋" w:hAnsi="Times New Roman" w:cs="Times New Roman"/>
                <w:kern w:val="0"/>
                <w:sz w:val="24"/>
                <w:szCs w:val="24"/>
              </w:rPr>
              <w:t>平台</w:t>
            </w:r>
          </w:p>
          <w:p w:rsidR="007910AF" w:rsidRPr="008C6534" w:rsidRDefault="007910AF" w:rsidP="007910AF">
            <w:pPr>
              <w:rPr>
                <w:rFonts w:ascii="Times New Roman" w:eastAsia="仿宋" w:hAnsi="Times New Roman" w:cs="Times New Roman"/>
                <w:kern w:val="0"/>
                <w:szCs w:val="21"/>
              </w:rPr>
            </w:pPr>
            <w:r w:rsidRPr="008C6534">
              <w:rPr>
                <w:rFonts w:ascii="Times New Roman" w:eastAsia="仿宋" w:hAnsi="Times New Roman" w:cs="Times New Roman"/>
                <w:sz w:val="24"/>
                <w:szCs w:val="24"/>
              </w:rPr>
              <w:t>https://mooc1.chaoxing.com/course-ans/ps/233694765</w:t>
            </w:r>
            <w:r w:rsidRPr="008C6534">
              <w:rPr>
                <w:rFonts w:ascii="Times New Roman" w:eastAsia="仿宋" w:hAnsi="Times New Roman" w:cs="Times New Roman"/>
                <w:kern w:val="0"/>
                <w:szCs w:val="21"/>
              </w:rPr>
              <w:t xml:space="preserve"> </w:t>
            </w:r>
          </w:p>
          <w:p w:rsidR="007910AF" w:rsidRPr="008C6534" w:rsidRDefault="007910AF" w:rsidP="007910AF">
            <w:pPr>
              <w:rPr>
                <w:rFonts w:ascii="Times New Roman" w:eastAsia="仿宋" w:hAnsi="Times New Roman" w:cs="Times New Roman"/>
                <w:kern w:val="0"/>
                <w:sz w:val="24"/>
                <w:szCs w:val="24"/>
              </w:rPr>
            </w:pPr>
            <w:r w:rsidRPr="008C6534">
              <w:rPr>
                <w:rFonts w:ascii="Times New Roman" w:eastAsia="仿宋" w:hAnsi="Times New Roman" w:cs="Times New Roman"/>
                <w:kern w:val="0"/>
                <w:sz w:val="24"/>
                <w:szCs w:val="24"/>
              </w:rPr>
              <w:fldChar w:fldCharType="begin"/>
            </w:r>
            <w:r w:rsidRPr="008C6534">
              <w:rPr>
                <w:rFonts w:ascii="Times New Roman" w:eastAsia="仿宋" w:hAnsi="Times New Roman" w:cs="Times New Roman"/>
                <w:kern w:val="0"/>
                <w:sz w:val="24"/>
                <w:szCs w:val="24"/>
              </w:rPr>
              <w:instrText xml:space="preserve"> = 2 \* GB3 </w:instrText>
            </w:r>
            <w:r w:rsidRPr="008C6534">
              <w:rPr>
                <w:rFonts w:ascii="Times New Roman" w:eastAsia="仿宋" w:hAnsi="Times New Roman" w:cs="Times New Roman"/>
                <w:kern w:val="0"/>
                <w:sz w:val="24"/>
                <w:szCs w:val="24"/>
              </w:rPr>
              <w:fldChar w:fldCharType="separate"/>
            </w:r>
            <w:r w:rsidRPr="008C6534">
              <w:rPr>
                <w:rFonts w:ascii="宋体" w:eastAsia="宋体" w:hAnsi="宋体" w:cs="宋体" w:hint="eastAsia"/>
                <w:kern w:val="0"/>
                <w:sz w:val="24"/>
                <w:szCs w:val="24"/>
              </w:rPr>
              <w:t>②</w:t>
            </w:r>
            <w:r w:rsidRPr="008C6534">
              <w:rPr>
                <w:rFonts w:ascii="Times New Roman" w:eastAsia="仿宋" w:hAnsi="Times New Roman" w:cs="Times New Roman"/>
                <w:kern w:val="0"/>
                <w:sz w:val="24"/>
                <w:szCs w:val="24"/>
              </w:rPr>
              <w:fldChar w:fldCharType="end"/>
            </w:r>
            <w:r w:rsidRPr="008C6534">
              <w:rPr>
                <w:rFonts w:ascii="Times New Roman" w:eastAsia="仿宋" w:hAnsi="Times New Roman" w:cs="Times New Roman"/>
                <w:kern w:val="0"/>
                <w:sz w:val="24"/>
                <w:szCs w:val="24"/>
              </w:rPr>
              <w:t>化学工业出版社</w:t>
            </w:r>
            <w:proofErr w:type="gramStart"/>
            <w:r w:rsidRPr="008C6534">
              <w:rPr>
                <w:rFonts w:ascii="Times New Roman" w:eastAsia="仿宋" w:hAnsi="Times New Roman" w:cs="Times New Roman"/>
                <w:kern w:val="0"/>
                <w:sz w:val="24"/>
                <w:szCs w:val="24"/>
              </w:rPr>
              <w:t>二维码扫描</w:t>
            </w:r>
            <w:proofErr w:type="gramEnd"/>
            <w:r w:rsidRPr="008C6534">
              <w:rPr>
                <w:rFonts w:ascii="Times New Roman" w:eastAsia="仿宋" w:hAnsi="Times New Roman" w:cs="Times New Roman"/>
                <w:kern w:val="0"/>
                <w:sz w:val="24"/>
                <w:szCs w:val="24"/>
              </w:rPr>
              <w:t>视频</w:t>
            </w:r>
          </w:p>
          <w:p w:rsidR="007910AF" w:rsidRPr="008C6534" w:rsidRDefault="007910AF" w:rsidP="007910AF">
            <w:pPr>
              <w:rPr>
                <w:rFonts w:ascii="Times New Roman" w:eastAsia="仿宋" w:hAnsi="Times New Roman" w:cs="Times New Roman"/>
                <w:kern w:val="0"/>
                <w:szCs w:val="21"/>
              </w:rPr>
            </w:pPr>
            <w:r w:rsidRPr="008C6534">
              <w:rPr>
                <w:rFonts w:ascii="Times New Roman" w:eastAsia="仿宋" w:hAnsi="Times New Roman" w:cs="Times New Roman"/>
                <w:kern w:val="0"/>
                <w:szCs w:val="21"/>
              </w:rPr>
              <w:t>扫描《计算机在化学化工中的应用》（第二版）教材中的</w:t>
            </w:r>
            <w:proofErr w:type="gramStart"/>
            <w:r w:rsidRPr="008C6534">
              <w:rPr>
                <w:rFonts w:ascii="Times New Roman" w:eastAsia="仿宋" w:hAnsi="Times New Roman" w:cs="Times New Roman"/>
                <w:kern w:val="0"/>
                <w:szCs w:val="21"/>
              </w:rPr>
              <w:t>二维码播放</w:t>
            </w:r>
            <w:proofErr w:type="gramEnd"/>
            <w:r w:rsidRPr="008C6534">
              <w:rPr>
                <w:rFonts w:ascii="Times New Roman" w:eastAsia="仿宋" w:hAnsi="Times New Roman" w:cs="Times New Roman"/>
                <w:kern w:val="0"/>
                <w:szCs w:val="21"/>
              </w:rPr>
              <w:t>；</w:t>
            </w:r>
          </w:p>
          <w:p w:rsidR="004134B3" w:rsidRDefault="007910AF" w:rsidP="007910AF">
            <w:pPr>
              <w:rPr>
                <w:rFonts w:ascii="仿宋_GB2312" w:eastAsia="仿宋_GB2312" w:hAnsi="黑体"/>
                <w:sz w:val="24"/>
                <w:szCs w:val="24"/>
              </w:rPr>
            </w:pPr>
            <w:r w:rsidRPr="008C6534">
              <w:rPr>
                <w:rFonts w:ascii="Times New Roman" w:eastAsia="仿宋" w:hAnsi="Times New Roman" w:cs="Times New Roman"/>
                <w:kern w:val="0"/>
                <w:szCs w:val="21"/>
              </w:rPr>
              <w:t>或者网址：</w:t>
            </w:r>
            <w:r>
              <w:rPr>
                <w:rFonts w:ascii="Times New Roman" w:eastAsia="仿宋" w:hAnsi="Times New Roman" w:cs="Times New Roman"/>
                <w:szCs w:val="21"/>
              </w:rPr>
              <w:fldChar w:fldCharType="begin"/>
            </w:r>
            <w:r>
              <w:rPr>
                <w:rFonts w:ascii="Times New Roman" w:eastAsia="仿宋" w:hAnsi="Times New Roman" w:cs="Times New Roman"/>
                <w:szCs w:val="21"/>
              </w:rPr>
              <w:instrText xml:space="preserve"> HYPERLINK "</w:instrText>
            </w:r>
            <w:r w:rsidRPr="00A32CB8">
              <w:rPr>
                <w:rFonts w:ascii="Times New Roman" w:eastAsia="仿宋" w:hAnsi="Times New Roman" w:cs="Times New Roman"/>
                <w:szCs w:val="21"/>
              </w:rPr>
              <w:instrText>http://qr.cip.com.cn/html/qrcode/20201224/x1.html</w:instrText>
            </w:r>
            <w:r w:rsidRPr="00A32CB8">
              <w:rPr>
                <w:rFonts w:ascii="Times New Roman" w:eastAsia="仿宋" w:hAnsi="Times New Roman" w:cs="Times New Roman"/>
                <w:szCs w:val="21"/>
              </w:rPr>
              <w:instrText>，（从</w:instrText>
            </w:r>
            <w:r w:rsidRPr="00A32CB8">
              <w:rPr>
                <w:rFonts w:ascii="Times New Roman" w:eastAsia="仿宋" w:hAnsi="Times New Roman" w:cs="Times New Roman"/>
                <w:szCs w:val="21"/>
              </w:rPr>
              <w:instrText>x1</w:instrText>
            </w:r>
            <w:r w:rsidRPr="00A32CB8">
              <w:rPr>
                <w:rFonts w:ascii="Times New Roman" w:eastAsia="仿宋" w:hAnsi="Times New Roman" w:cs="Times New Roman"/>
                <w:szCs w:val="21"/>
              </w:rPr>
              <w:instrText>到</w:instrText>
            </w:r>
            <w:r w:rsidRPr="00A32CB8">
              <w:rPr>
                <w:rFonts w:ascii="Times New Roman" w:eastAsia="仿宋" w:hAnsi="Times New Roman" w:cs="Times New Roman"/>
                <w:szCs w:val="21"/>
              </w:rPr>
              <w:instrText>x93</w:instrText>
            </w:r>
            <w:r>
              <w:rPr>
                <w:rFonts w:ascii="Times New Roman" w:eastAsia="仿宋" w:hAnsi="Times New Roman" w:cs="Times New Roman"/>
                <w:szCs w:val="21"/>
              </w:rPr>
              <w:instrText xml:space="preserve">" </w:instrText>
            </w:r>
            <w:r>
              <w:rPr>
                <w:rFonts w:ascii="Times New Roman" w:eastAsia="仿宋" w:hAnsi="Times New Roman" w:cs="Times New Roman"/>
                <w:szCs w:val="21"/>
              </w:rPr>
              <w:fldChar w:fldCharType="separate"/>
            </w:r>
            <w:r w:rsidRPr="00DB7A08">
              <w:rPr>
                <w:rStyle w:val="ab"/>
                <w:rFonts w:ascii="Times New Roman" w:eastAsia="仿宋" w:hAnsi="Times New Roman" w:cs="Times New Roman"/>
                <w:szCs w:val="21"/>
              </w:rPr>
              <w:t>http://qr.cip.com.cn/html/qrcode/20201224/x1.html</w:t>
            </w:r>
            <w:r w:rsidRPr="00DB7A08">
              <w:rPr>
                <w:rStyle w:val="ab"/>
                <w:rFonts w:ascii="Times New Roman" w:eastAsia="仿宋" w:hAnsi="Times New Roman" w:cs="Times New Roman"/>
                <w:szCs w:val="21"/>
              </w:rPr>
              <w:t>，（从</w:t>
            </w:r>
            <w:r w:rsidRPr="00DB7A08">
              <w:rPr>
                <w:rStyle w:val="ab"/>
                <w:rFonts w:ascii="Times New Roman" w:eastAsia="仿宋" w:hAnsi="Times New Roman" w:cs="Times New Roman"/>
                <w:szCs w:val="21"/>
              </w:rPr>
              <w:t>x1</w:t>
            </w:r>
            <w:r w:rsidRPr="00DB7A08">
              <w:rPr>
                <w:rStyle w:val="ab"/>
                <w:rFonts w:ascii="Times New Roman" w:eastAsia="仿宋" w:hAnsi="Times New Roman" w:cs="Times New Roman"/>
                <w:szCs w:val="21"/>
              </w:rPr>
              <w:t>到</w:t>
            </w:r>
            <w:r w:rsidRPr="00DB7A08">
              <w:rPr>
                <w:rStyle w:val="ab"/>
                <w:rFonts w:ascii="Times New Roman" w:eastAsia="仿宋" w:hAnsi="Times New Roman" w:cs="Times New Roman"/>
                <w:szCs w:val="21"/>
              </w:rPr>
              <w:t>x93</w:t>
            </w:r>
            <w:r>
              <w:rPr>
                <w:rFonts w:ascii="Times New Roman" w:eastAsia="仿宋" w:hAnsi="Times New Roman" w:cs="Times New Roman"/>
                <w:szCs w:val="21"/>
              </w:rPr>
              <w:fldChar w:fldCharType="end"/>
            </w:r>
            <w:r w:rsidRPr="008C6534">
              <w:rPr>
                <w:rFonts w:ascii="Times New Roman" w:eastAsia="仿宋" w:hAnsi="Times New Roman" w:cs="Times New Roman"/>
                <w:szCs w:val="21"/>
              </w:rPr>
              <w:t>）</w:t>
            </w:r>
          </w:p>
        </w:tc>
      </w:tr>
      <w:tr w:rsidR="004134B3">
        <w:tc>
          <w:tcPr>
            <w:tcW w:w="2127" w:type="dxa"/>
            <w:vAlign w:val="center"/>
          </w:tcPr>
          <w:p w:rsidR="004134B3" w:rsidRDefault="00DB5698">
            <w:pPr>
              <w:rPr>
                <w:rFonts w:ascii="仿宋_GB2312" w:eastAsia="仿宋_GB2312" w:hAnsi="黑体"/>
                <w:sz w:val="24"/>
                <w:szCs w:val="24"/>
              </w:rPr>
            </w:pPr>
            <w:r>
              <w:rPr>
                <w:rFonts w:ascii="仿宋_GB2312" w:eastAsia="仿宋_GB2312" w:hAnsi="黑体" w:hint="eastAsia"/>
                <w:sz w:val="24"/>
                <w:szCs w:val="24"/>
              </w:rPr>
              <w:t>首期上线平台及时间</w:t>
            </w:r>
          </w:p>
        </w:tc>
        <w:tc>
          <w:tcPr>
            <w:tcW w:w="7087" w:type="dxa"/>
            <w:gridSpan w:val="7"/>
            <w:vAlign w:val="center"/>
          </w:tcPr>
          <w:p w:rsidR="004134B3" w:rsidRDefault="007910AF">
            <w:pPr>
              <w:rPr>
                <w:rFonts w:ascii="Times New Roman" w:eastAsia="仿宋" w:hAnsi="Times New Roman" w:cs="Times New Roman"/>
                <w:sz w:val="24"/>
                <w:szCs w:val="24"/>
              </w:rPr>
            </w:pPr>
            <w:r w:rsidRPr="008C6534">
              <w:rPr>
                <w:rFonts w:ascii="Times New Roman" w:eastAsia="仿宋" w:hAnsi="Times New Roman" w:cs="Times New Roman"/>
                <w:kern w:val="0"/>
                <w:sz w:val="24"/>
                <w:szCs w:val="24"/>
              </w:rPr>
              <w:fldChar w:fldCharType="begin"/>
            </w:r>
            <w:r w:rsidRPr="008C6534">
              <w:rPr>
                <w:rFonts w:ascii="Times New Roman" w:eastAsia="仿宋" w:hAnsi="Times New Roman" w:cs="Times New Roman"/>
                <w:kern w:val="0"/>
                <w:sz w:val="24"/>
                <w:szCs w:val="24"/>
              </w:rPr>
              <w:instrText xml:space="preserve"> = 1 \* GB3 </w:instrText>
            </w:r>
            <w:r w:rsidRPr="008C6534">
              <w:rPr>
                <w:rFonts w:ascii="Times New Roman" w:eastAsia="仿宋" w:hAnsi="Times New Roman" w:cs="Times New Roman"/>
                <w:kern w:val="0"/>
                <w:sz w:val="24"/>
                <w:szCs w:val="24"/>
              </w:rPr>
              <w:fldChar w:fldCharType="separate"/>
            </w:r>
            <w:r w:rsidRPr="008C6534">
              <w:rPr>
                <w:rFonts w:ascii="宋体" w:eastAsia="宋体" w:hAnsi="宋体" w:cs="宋体" w:hint="eastAsia"/>
                <w:kern w:val="0"/>
                <w:sz w:val="24"/>
                <w:szCs w:val="24"/>
              </w:rPr>
              <w:t>①</w:t>
            </w:r>
            <w:r w:rsidRPr="008C6534">
              <w:rPr>
                <w:rFonts w:ascii="Times New Roman" w:eastAsia="仿宋" w:hAnsi="Times New Roman" w:cs="Times New Roman"/>
                <w:kern w:val="0"/>
                <w:sz w:val="24"/>
                <w:szCs w:val="24"/>
              </w:rPr>
              <w:fldChar w:fldCharType="end"/>
            </w:r>
            <w:r w:rsidRPr="008C6534">
              <w:rPr>
                <w:rFonts w:ascii="Times New Roman" w:eastAsia="仿宋" w:hAnsi="Times New Roman" w:cs="Times New Roman"/>
                <w:kern w:val="0"/>
                <w:sz w:val="24"/>
                <w:szCs w:val="24"/>
              </w:rPr>
              <w:t>化学工业出版社</w:t>
            </w:r>
            <w:proofErr w:type="gramStart"/>
            <w:r w:rsidRPr="008C6534">
              <w:rPr>
                <w:rFonts w:ascii="Times New Roman" w:eastAsia="仿宋" w:hAnsi="Times New Roman" w:cs="Times New Roman"/>
                <w:kern w:val="0"/>
                <w:sz w:val="24"/>
                <w:szCs w:val="24"/>
              </w:rPr>
              <w:t>二维码扫描</w:t>
            </w:r>
            <w:proofErr w:type="gramEnd"/>
            <w:r w:rsidRPr="008C6534">
              <w:rPr>
                <w:rFonts w:ascii="Times New Roman" w:eastAsia="仿宋" w:hAnsi="Times New Roman" w:cs="Times New Roman"/>
                <w:kern w:val="0"/>
                <w:sz w:val="24"/>
                <w:szCs w:val="24"/>
              </w:rPr>
              <w:t>视频</w:t>
            </w:r>
            <w:r w:rsidRPr="008C6534">
              <w:rPr>
                <w:rFonts w:ascii="Times New Roman" w:eastAsia="仿宋" w:hAnsi="Times New Roman" w:cs="Times New Roman"/>
                <w:kern w:val="0"/>
                <w:sz w:val="24"/>
                <w:szCs w:val="24"/>
              </w:rPr>
              <w:t xml:space="preserve">  </w:t>
            </w:r>
            <w:r w:rsidRPr="008C6534">
              <w:rPr>
                <w:rFonts w:ascii="Times New Roman" w:eastAsia="仿宋" w:hAnsi="Times New Roman" w:cs="Times New Roman"/>
                <w:sz w:val="24"/>
                <w:szCs w:val="24"/>
              </w:rPr>
              <w:t>2021.08.01</w:t>
            </w:r>
          </w:p>
          <w:p w:rsidR="007910AF" w:rsidRDefault="007910AF">
            <w:pPr>
              <w:rPr>
                <w:rFonts w:ascii="仿宋_GB2312" w:eastAsia="仿宋_GB2312" w:hAnsi="黑体"/>
                <w:sz w:val="24"/>
                <w:szCs w:val="24"/>
              </w:rPr>
            </w:pPr>
            <w:r w:rsidRPr="008C6534">
              <w:rPr>
                <w:rFonts w:ascii="Times New Roman" w:eastAsia="仿宋" w:hAnsi="Times New Roman" w:cs="Times New Roman"/>
                <w:kern w:val="0"/>
                <w:sz w:val="24"/>
                <w:szCs w:val="24"/>
              </w:rPr>
              <w:fldChar w:fldCharType="begin"/>
            </w:r>
            <w:r w:rsidRPr="008C6534">
              <w:rPr>
                <w:rFonts w:ascii="Times New Roman" w:eastAsia="仿宋" w:hAnsi="Times New Roman" w:cs="Times New Roman"/>
                <w:kern w:val="0"/>
                <w:sz w:val="24"/>
                <w:szCs w:val="24"/>
              </w:rPr>
              <w:instrText xml:space="preserve"> = 2 \* GB3 </w:instrText>
            </w:r>
            <w:r w:rsidRPr="008C6534">
              <w:rPr>
                <w:rFonts w:ascii="Times New Roman" w:eastAsia="仿宋" w:hAnsi="Times New Roman" w:cs="Times New Roman"/>
                <w:kern w:val="0"/>
                <w:sz w:val="24"/>
                <w:szCs w:val="24"/>
              </w:rPr>
              <w:fldChar w:fldCharType="separate"/>
            </w:r>
            <w:r w:rsidRPr="008C6534">
              <w:rPr>
                <w:rFonts w:ascii="宋体" w:eastAsia="宋体" w:hAnsi="宋体" w:cs="宋体" w:hint="eastAsia"/>
                <w:kern w:val="0"/>
                <w:sz w:val="24"/>
                <w:szCs w:val="24"/>
              </w:rPr>
              <w:t>②</w:t>
            </w:r>
            <w:r w:rsidRPr="008C6534">
              <w:rPr>
                <w:rFonts w:ascii="Times New Roman" w:eastAsia="仿宋" w:hAnsi="Times New Roman" w:cs="Times New Roman"/>
                <w:kern w:val="0"/>
                <w:sz w:val="24"/>
                <w:szCs w:val="24"/>
              </w:rPr>
              <w:fldChar w:fldCharType="end"/>
            </w:r>
            <w:proofErr w:type="gramStart"/>
            <w:r w:rsidRPr="008C6534">
              <w:rPr>
                <w:rFonts w:ascii="Times New Roman" w:eastAsia="仿宋" w:hAnsi="Times New Roman" w:cs="Times New Roman"/>
                <w:kern w:val="0"/>
                <w:sz w:val="24"/>
                <w:szCs w:val="24"/>
              </w:rPr>
              <w:t>超星慕课</w:t>
            </w:r>
            <w:proofErr w:type="gramEnd"/>
            <w:r w:rsidRPr="008C6534">
              <w:rPr>
                <w:rFonts w:ascii="Times New Roman" w:eastAsia="仿宋" w:hAnsi="Times New Roman" w:cs="Times New Roman"/>
                <w:kern w:val="0"/>
                <w:sz w:val="24"/>
                <w:szCs w:val="24"/>
              </w:rPr>
              <w:t>平台</w:t>
            </w:r>
            <w:r>
              <w:rPr>
                <w:rFonts w:ascii="Times New Roman" w:eastAsia="仿宋" w:hAnsi="Times New Roman" w:cs="Times New Roman" w:hint="eastAsia"/>
                <w:kern w:val="0"/>
                <w:sz w:val="24"/>
                <w:szCs w:val="24"/>
              </w:rPr>
              <w:t>2</w:t>
            </w:r>
            <w:r>
              <w:rPr>
                <w:rFonts w:ascii="Times New Roman" w:eastAsia="仿宋" w:hAnsi="Times New Roman" w:cs="Times New Roman"/>
                <w:kern w:val="0"/>
                <w:sz w:val="24"/>
                <w:szCs w:val="24"/>
              </w:rPr>
              <w:t>021.12</w:t>
            </w:r>
          </w:p>
        </w:tc>
      </w:tr>
      <w:tr w:rsidR="004134B3">
        <w:tc>
          <w:tcPr>
            <w:tcW w:w="2127" w:type="dxa"/>
            <w:vAlign w:val="center"/>
          </w:tcPr>
          <w:p w:rsidR="004134B3" w:rsidRDefault="00DB5698">
            <w:pPr>
              <w:rPr>
                <w:rFonts w:ascii="仿宋_GB2312" w:eastAsia="仿宋_GB2312" w:hAnsi="黑体"/>
                <w:sz w:val="24"/>
                <w:szCs w:val="24"/>
              </w:rPr>
            </w:pPr>
            <w:r>
              <w:rPr>
                <w:rFonts w:ascii="仿宋_GB2312" w:eastAsia="仿宋_GB2312" w:hAnsi="黑体" w:hint="eastAsia"/>
                <w:sz w:val="24"/>
                <w:szCs w:val="24"/>
              </w:rPr>
              <w:t>课程完整开设期次及最近两期开课时间</w:t>
            </w:r>
          </w:p>
        </w:tc>
        <w:tc>
          <w:tcPr>
            <w:tcW w:w="7087" w:type="dxa"/>
            <w:gridSpan w:val="7"/>
            <w:vAlign w:val="center"/>
          </w:tcPr>
          <w:p w:rsidR="00FF6B94" w:rsidRDefault="008A3954" w:rsidP="008A3954">
            <w:pPr>
              <w:rPr>
                <w:rFonts w:ascii="Times New Roman" w:eastAsia="仿宋" w:hAnsi="Times New Roman" w:cs="Times New Roman"/>
                <w:kern w:val="0"/>
                <w:sz w:val="24"/>
                <w:szCs w:val="24"/>
              </w:rPr>
            </w:pPr>
            <w:r w:rsidRPr="008C6534">
              <w:rPr>
                <w:rFonts w:ascii="Times New Roman" w:eastAsia="仿宋" w:hAnsi="Times New Roman" w:cs="Times New Roman"/>
                <w:kern w:val="0"/>
                <w:sz w:val="24"/>
                <w:szCs w:val="24"/>
              </w:rPr>
              <w:fldChar w:fldCharType="begin"/>
            </w:r>
            <w:r w:rsidRPr="008C6534">
              <w:rPr>
                <w:rFonts w:ascii="Times New Roman" w:eastAsia="仿宋" w:hAnsi="Times New Roman" w:cs="Times New Roman"/>
                <w:kern w:val="0"/>
                <w:sz w:val="24"/>
                <w:szCs w:val="24"/>
              </w:rPr>
              <w:instrText xml:space="preserve"> = 1 \* GB3 </w:instrText>
            </w:r>
            <w:r w:rsidRPr="008C6534">
              <w:rPr>
                <w:rFonts w:ascii="Times New Roman" w:eastAsia="仿宋" w:hAnsi="Times New Roman" w:cs="Times New Roman"/>
                <w:kern w:val="0"/>
                <w:sz w:val="24"/>
                <w:szCs w:val="24"/>
              </w:rPr>
              <w:fldChar w:fldCharType="separate"/>
            </w:r>
            <w:r w:rsidRPr="008C6534">
              <w:rPr>
                <w:rFonts w:ascii="宋体" w:eastAsia="宋体" w:hAnsi="宋体" w:cs="宋体" w:hint="eastAsia"/>
                <w:kern w:val="0"/>
                <w:sz w:val="24"/>
                <w:szCs w:val="24"/>
              </w:rPr>
              <w:t>①</w:t>
            </w:r>
            <w:r w:rsidRPr="008C6534">
              <w:rPr>
                <w:rFonts w:ascii="Times New Roman" w:eastAsia="仿宋" w:hAnsi="Times New Roman" w:cs="Times New Roman"/>
                <w:kern w:val="0"/>
                <w:sz w:val="24"/>
                <w:szCs w:val="24"/>
              </w:rPr>
              <w:fldChar w:fldCharType="end"/>
            </w:r>
            <w:proofErr w:type="gramStart"/>
            <w:r w:rsidRPr="008C6534">
              <w:rPr>
                <w:rFonts w:ascii="Times New Roman" w:eastAsia="仿宋" w:hAnsi="Times New Roman" w:cs="Times New Roman"/>
                <w:kern w:val="0"/>
                <w:sz w:val="24"/>
                <w:szCs w:val="24"/>
              </w:rPr>
              <w:t>超星慕课</w:t>
            </w:r>
            <w:proofErr w:type="gramEnd"/>
            <w:r w:rsidRPr="008C6534">
              <w:rPr>
                <w:rFonts w:ascii="Times New Roman" w:eastAsia="仿宋" w:hAnsi="Times New Roman" w:cs="Times New Roman"/>
                <w:kern w:val="0"/>
                <w:sz w:val="24"/>
                <w:szCs w:val="24"/>
              </w:rPr>
              <w:t>平台</w:t>
            </w:r>
            <w:r w:rsidR="006265BD">
              <w:rPr>
                <w:rFonts w:ascii="Times New Roman" w:eastAsia="仿宋" w:hAnsi="Times New Roman" w:cs="Times New Roman" w:hint="eastAsia"/>
                <w:kern w:val="0"/>
                <w:sz w:val="24"/>
                <w:szCs w:val="24"/>
              </w:rPr>
              <w:t>：</w:t>
            </w:r>
          </w:p>
          <w:p w:rsidR="004134B3" w:rsidRDefault="006265BD" w:rsidP="00FF6B94">
            <w:pPr>
              <w:ind w:firstLineChars="100" w:firstLine="240"/>
              <w:rPr>
                <w:rFonts w:ascii="Times New Roman" w:eastAsia="仿宋" w:hAnsi="Times New Roman" w:cs="Times New Roman"/>
                <w:kern w:val="0"/>
                <w:sz w:val="24"/>
                <w:szCs w:val="24"/>
              </w:rPr>
            </w:pPr>
            <w:r>
              <w:rPr>
                <w:rFonts w:ascii="Times New Roman" w:eastAsia="仿宋" w:hAnsi="Times New Roman" w:cs="Times New Roman" w:hint="eastAsia"/>
                <w:kern w:val="0"/>
                <w:sz w:val="24"/>
                <w:szCs w:val="24"/>
              </w:rPr>
              <w:t>开课</w:t>
            </w:r>
            <w:r>
              <w:rPr>
                <w:rFonts w:ascii="Times New Roman" w:eastAsia="仿宋" w:hAnsi="Times New Roman" w:cs="Times New Roman" w:hint="eastAsia"/>
                <w:kern w:val="0"/>
                <w:sz w:val="24"/>
                <w:szCs w:val="24"/>
              </w:rPr>
              <w:t>3</w:t>
            </w:r>
            <w:r>
              <w:rPr>
                <w:rFonts w:ascii="Times New Roman" w:eastAsia="仿宋" w:hAnsi="Times New Roman" w:cs="Times New Roman"/>
                <w:kern w:val="0"/>
                <w:sz w:val="24"/>
                <w:szCs w:val="24"/>
              </w:rPr>
              <w:t>期</w:t>
            </w:r>
            <w:r>
              <w:rPr>
                <w:rFonts w:ascii="Times New Roman" w:eastAsia="仿宋" w:hAnsi="Times New Roman" w:cs="Times New Roman" w:hint="eastAsia"/>
                <w:kern w:val="0"/>
                <w:sz w:val="24"/>
                <w:szCs w:val="24"/>
              </w:rPr>
              <w:t>，</w:t>
            </w:r>
            <w:r w:rsidR="008A3954">
              <w:rPr>
                <w:rFonts w:ascii="Times New Roman" w:eastAsia="仿宋" w:hAnsi="Times New Roman" w:cs="Times New Roman"/>
                <w:kern w:val="0"/>
                <w:sz w:val="24"/>
                <w:szCs w:val="24"/>
              </w:rPr>
              <w:t>2023.3-2023.7</w:t>
            </w:r>
            <w:r w:rsidR="008A3954">
              <w:rPr>
                <w:rFonts w:ascii="Times New Roman" w:eastAsia="仿宋" w:hAnsi="Times New Roman" w:cs="Times New Roman"/>
                <w:kern w:val="0"/>
                <w:sz w:val="24"/>
                <w:szCs w:val="24"/>
              </w:rPr>
              <w:t>；</w:t>
            </w:r>
            <w:r w:rsidR="008A3954">
              <w:rPr>
                <w:rFonts w:ascii="Times New Roman" w:eastAsia="仿宋" w:hAnsi="Times New Roman" w:cs="Times New Roman" w:hint="eastAsia"/>
                <w:kern w:val="0"/>
                <w:sz w:val="24"/>
                <w:szCs w:val="24"/>
              </w:rPr>
              <w:t>2</w:t>
            </w:r>
            <w:r w:rsidR="008A3954">
              <w:rPr>
                <w:rFonts w:ascii="Times New Roman" w:eastAsia="仿宋" w:hAnsi="Times New Roman" w:cs="Times New Roman"/>
                <w:kern w:val="0"/>
                <w:sz w:val="24"/>
                <w:szCs w:val="24"/>
              </w:rPr>
              <w:t>023.9-2023.12</w:t>
            </w:r>
          </w:p>
          <w:p w:rsidR="008A3954" w:rsidRPr="008345B6" w:rsidRDefault="008A3954" w:rsidP="008A3954">
            <w:pPr>
              <w:rPr>
                <w:rFonts w:ascii="仿宋" w:eastAsia="仿宋" w:hAnsi="仿宋" w:cs="宋体"/>
                <w:kern w:val="0"/>
                <w:sz w:val="24"/>
                <w:szCs w:val="24"/>
              </w:rPr>
            </w:pPr>
            <w:r w:rsidRPr="008C6534">
              <w:rPr>
                <w:rFonts w:ascii="Times New Roman" w:eastAsia="仿宋" w:hAnsi="Times New Roman" w:cs="Times New Roman"/>
                <w:kern w:val="0"/>
                <w:sz w:val="24"/>
                <w:szCs w:val="24"/>
              </w:rPr>
              <w:fldChar w:fldCharType="begin"/>
            </w:r>
            <w:r w:rsidRPr="008C6534">
              <w:rPr>
                <w:rFonts w:ascii="Times New Roman" w:eastAsia="仿宋" w:hAnsi="Times New Roman" w:cs="Times New Roman"/>
                <w:kern w:val="0"/>
                <w:sz w:val="24"/>
                <w:szCs w:val="24"/>
              </w:rPr>
              <w:instrText xml:space="preserve"> = 2 \* GB3 </w:instrText>
            </w:r>
            <w:r w:rsidRPr="008C6534">
              <w:rPr>
                <w:rFonts w:ascii="Times New Roman" w:eastAsia="仿宋" w:hAnsi="Times New Roman" w:cs="Times New Roman"/>
                <w:kern w:val="0"/>
                <w:sz w:val="24"/>
                <w:szCs w:val="24"/>
              </w:rPr>
              <w:fldChar w:fldCharType="separate"/>
            </w:r>
            <w:r w:rsidRPr="008C6534">
              <w:rPr>
                <w:rFonts w:ascii="宋体" w:eastAsia="宋体" w:hAnsi="宋体" w:cs="宋体" w:hint="eastAsia"/>
                <w:kern w:val="0"/>
                <w:sz w:val="24"/>
                <w:szCs w:val="24"/>
              </w:rPr>
              <w:t>②</w:t>
            </w:r>
            <w:r w:rsidRPr="008C6534">
              <w:rPr>
                <w:rFonts w:ascii="Times New Roman" w:eastAsia="仿宋" w:hAnsi="Times New Roman" w:cs="Times New Roman"/>
                <w:kern w:val="0"/>
                <w:sz w:val="24"/>
                <w:szCs w:val="24"/>
              </w:rPr>
              <w:fldChar w:fldCharType="end"/>
            </w:r>
            <w:r w:rsidRPr="008345B6">
              <w:rPr>
                <w:rFonts w:ascii="仿宋" w:eastAsia="仿宋" w:hAnsi="仿宋" w:cs="宋体" w:hint="eastAsia"/>
                <w:kern w:val="0"/>
                <w:sz w:val="24"/>
                <w:szCs w:val="24"/>
              </w:rPr>
              <w:t>化学工业出版社</w:t>
            </w:r>
            <w:proofErr w:type="gramStart"/>
            <w:r w:rsidRPr="008345B6">
              <w:rPr>
                <w:rFonts w:ascii="仿宋" w:eastAsia="仿宋" w:hAnsi="仿宋" w:cs="宋体" w:hint="eastAsia"/>
                <w:kern w:val="0"/>
                <w:sz w:val="24"/>
                <w:szCs w:val="24"/>
              </w:rPr>
              <w:t>二维码扫描</w:t>
            </w:r>
            <w:proofErr w:type="gramEnd"/>
            <w:r w:rsidRPr="008345B6">
              <w:rPr>
                <w:rFonts w:ascii="仿宋" w:eastAsia="仿宋" w:hAnsi="仿宋" w:cs="宋体" w:hint="eastAsia"/>
                <w:kern w:val="0"/>
                <w:sz w:val="24"/>
                <w:szCs w:val="24"/>
              </w:rPr>
              <w:t>视频</w:t>
            </w:r>
          </w:p>
          <w:p w:rsidR="008A3954" w:rsidRDefault="008A3954" w:rsidP="001D0887">
            <w:pPr>
              <w:ind w:firstLineChars="100" w:firstLine="240"/>
              <w:rPr>
                <w:rFonts w:ascii="仿宋_GB2312" w:eastAsia="仿宋_GB2312" w:hAnsi="黑体"/>
                <w:sz w:val="24"/>
                <w:szCs w:val="24"/>
              </w:rPr>
            </w:pPr>
            <w:r w:rsidRPr="008345B6">
              <w:rPr>
                <w:rFonts w:ascii="仿宋" w:eastAsia="仿宋" w:hAnsi="仿宋" w:cs="宋体" w:hint="eastAsia"/>
                <w:kern w:val="0"/>
                <w:sz w:val="24"/>
                <w:szCs w:val="24"/>
              </w:rPr>
              <w:t>从2</w:t>
            </w:r>
            <w:r w:rsidRPr="008345B6">
              <w:rPr>
                <w:rFonts w:ascii="仿宋" w:eastAsia="仿宋" w:hAnsi="仿宋" w:cs="宋体"/>
                <w:kern w:val="0"/>
                <w:sz w:val="24"/>
                <w:szCs w:val="24"/>
              </w:rPr>
              <w:t>021.08.01</w:t>
            </w:r>
            <w:r w:rsidRPr="008345B6">
              <w:rPr>
                <w:rFonts w:ascii="仿宋" w:eastAsia="仿宋" w:hAnsi="仿宋" w:cs="宋体" w:hint="eastAsia"/>
                <w:kern w:val="0"/>
                <w:sz w:val="24"/>
                <w:szCs w:val="24"/>
              </w:rPr>
              <w:t>-</w:t>
            </w:r>
            <w:r w:rsidRPr="008345B6">
              <w:rPr>
                <w:rFonts w:ascii="仿宋" w:eastAsia="仿宋" w:hAnsi="仿宋" w:cs="宋体"/>
                <w:kern w:val="0"/>
                <w:sz w:val="24"/>
                <w:szCs w:val="24"/>
              </w:rPr>
              <w:t>202</w:t>
            </w:r>
            <w:r>
              <w:rPr>
                <w:rFonts w:ascii="仿宋" w:eastAsia="仿宋" w:hAnsi="仿宋" w:cs="宋体"/>
                <w:kern w:val="0"/>
                <w:sz w:val="24"/>
                <w:szCs w:val="24"/>
              </w:rPr>
              <w:t>3</w:t>
            </w:r>
            <w:r w:rsidRPr="008345B6">
              <w:rPr>
                <w:rFonts w:ascii="仿宋" w:eastAsia="仿宋" w:hAnsi="仿宋" w:cs="宋体"/>
                <w:kern w:val="0"/>
                <w:sz w:val="24"/>
                <w:szCs w:val="24"/>
              </w:rPr>
              <w:t>.12.30共</w:t>
            </w:r>
            <w:r>
              <w:rPr>
                <w:rFonts w:ascii="仿宋" w:eastAsia="仿宋" w:hAnsi="仿宋" w:cs="宋体" w:hint="eastAsia"/>
                <w:kern w:val="0"/>
                <w:sz w:val="24"/>
                <w:szCs w:val="24"/>
              </w:rPr>
              <w:t>五</w:t>
            </w:r>
            <w:r w:rsidRPr="008345B6">
              <w:rPr>
                <w:rFonts w:ascii="仿宋" w:eastAsia="仿宋" w:hAnsi="仿宋" w:cs="宋体"/>
                <w:kern w:val="0"/>
                <w:sz w:val="24"/>
                <w:szCs w:val="24"/>
              </w:rPr>
              <w:t>期</w:t>
            </w:r>
            <w:r w:rsidRPr="008345B6">
              <w:rPr>
                <w:rFonts w:ascii="仿宋" w:eastAsia="仿宋" w:hAnsi="仿宋" w:cs="宋体" w:hint="eastAsia"/>
                <w:kern w:val="0"/>
                <w:sz w:val="24"/>
                <w:szCs w:val="24"/>
              </w:rPr>
              <w:t>。</w:t>
            </w:r>
          </w:p>
        </w:tc>
      </w:tr>
      <w:tr w:rsidR="004134B3">
        <w:trPr>
          <w:trHeight w:val="735"/>
        </w:trPr>
        <w:tc>
          <w:tcPr>
            <w:tcW w:w="2127" w:type="dxa"/>
            <w:tcBorders>
              <w:bottom w:val="single" w:sz="4" w:space="0" w:color="auto"/>
            </w:tcBorders>
            <w:vAlign w:val="center"/>
          </w:tcPr>
          <w:p w:rsidR="004134B3" w:rsidRDefault="00DB5698">
            <w:pPr>
              <w:rPr>
                <w:rFonts w:ascii="仿宋_GB2312" w:eastAsia="仿宋_GB2312" w:hAnsi="黑体"/>
                <w:sz w:val="24"/>
                <w:szCs w:val="24"/>
              </w:rPr>
            </w:pPr>
            <w:r>
              <w:rPr>
                <w:rFonts w:ascii="仿宋_GB2312" w:eastAsia="仿宋_GB2312" w:hAnsi="黑体" w:hint="eastAsia"/>
                <w:sz w:val="24"/>
                <w:szCs w:val="24"/>
              </w:rPr>
              <w:t>课程链接及查看教学活动的密码等</w:t>
            </w:r>
          </w:p>
        </w:tc>
        <w:tc>
          <w:tcPr>
            <w:tcW w:w="7087" w:type="dxa"/>
            <w:gridSpan w:val="7"/>
            <w:tcBorders>
              <w:bottom w:val="single" w:sz="4" w:space="0" w:color="auto"/>
            </w:tcBorders>
            <w:vAlign w:val="center"/>
          </w:tcPr>
          <w:p w:rsidR="008A3954" w:rsidRDefault="008A3954" w:rsidP="008A3954">
            <w:pPr>
              <w:rPr>
                <w:rFonts w:ascii="仿宋_GB2312" w:eastAsia="仿宋_GB2312" w:hAnsi="宋体" w:cs="宋体"/>
                <w:kern w:val="0"/>
                <w:sz w:val="22"/>
              </w:rPr>
            </w:pPr>
            <w:r w:rsidRPr="00D270B8">
              <w:rPr>
                <w:rFonts w:ascii="仿宋_GB2312" w:eastAsia="仿宋_GB2312" w:hAnsi="宋体" w:cs="宋体"/>
                <w:kern w:val="0"/>
                <w:sz w:val="22"/>
              </w:rPr>
              <w:fldChar w:fldCharType="begin"/>
            </w:r>
            <w:r w:rsidRPr="00D270B8">
              <w:rPr>
                <w:rFonts w:ascii="仿宋_GB2312" w:eastAsia="仿宋_GB2312" w:hAnsi="宋体" w:cs="宋体"/>
                <w:kern w:val="0"/>
                <w:sz w:val="22"/>
              </w:rPr>
              <w:instrText xml:space="preserve"> </w:instrText>
            </w:r>
            <w:r w:rsidRPr="00D270B8">
              <w:rPr>
                <w:rFonts w:ascii="仿宋_GB2312" w:eastAsia="仿宋_GB2312" w:hAnsi="宋体" w:cs="宋体" w:hint="eastAsia"/>
                <w:kern w:val="0"/>
                <w:sz w:val="22"/>
              </w:rPr>
              <w:instrText>= 1 \* GB3</w:instrText>
            </w:r>
            <w:r w:rsidRPr="00D270B8">
              <w:rPr>
                <w:rFonts w:ascii="仿宋_GB2312" w:eastAsia="仿宋_GB2312" w:hAnsi="宋体" w:cs="宋体"/>
                <w:kern w:val="0"/>
                <w:sz w:val="22"/>
              </w:rPr>
              <w:instrText xml:space="preserve"> </w:instrText>
            </w:r>
            <w:r w:rsidRPr="00D270B8">
              <w:rPr>
                <w:rFonts w:ascii="仿宋_GB2312" w:eastAsia="仿宋_GB2312" w:hAnsi="宋体" w:cs="宋体"/>
                <w:kern w:val="0"/>
                <w:sz w:val="22"/>
              </w:rPr>
              <w:fldChar w:fldCharType="separate"/>
            </w:r>
            <w:r w:rsidRPr="00D270B8">
              <w:rPr>
                <w:rFonts w:ascii="仿宋_GB2312" w:eastAsia="仿宋_GB2312" w:hAnsi="宋体" w:cs="宋体" w:hint="eastAsia"/>
                <w:kern w:val="0"/>
                <w:sz w:val="22"/>
              </w:rPr>
              <w:t>①</w:t>
            </w:r>
            <w:r w:rsidRPr="00D270B8">
              <w:rPr>
                <w:rFonts w:ascii="仿宋_GB2312" w:eastAsia="仿宋_GB2312" w:hAnsi="宋体" w:cs="宋体"/>
                <w:kern w:val="0"/>
                <w:sz w:val="22"/>
              </w:rPr>
              <w:fldChar w:fldCharType="end"/>
            </w:r>
            <w:r w:rsidRPr="00D270B8">
              <w:rPr>
                <w:rFonts w:ascii="仿宋_GB2312" w:eastAsia="仿宋_GB2312" w:hAnsi="宋体" w:cs="宋体" w:hint="eastAsia"/>
                <w:kern w:val="0"/>
                <w:sz w:val="22"/>
              </w:rPr>
              <w:t>化学工业出版社</w:t>
            </w:r>
            <w:proofErr w:type="gramStart"/>
            <w:r w:rsidRPr="00D270B8">
              <w:rPr>
                <w:rFonts w:ascii="仿宋_GB2312" w:eastAsia="仿宋_GB2312" w:hAnsi="宋体" w:cs="宋体" w:hint="eastAsia"/>
                <w:kern w:val="0"/>
                <w:sz w:val="22"/>
              </w:rPr>
              <w:t>二维码扫描</w:t>
            </w:r>
            <w:proofErr w:type="gramEnd"/>
            <w:r w:rsidRPr="00D270B8">
              <w:rPr>
                <w:rFonts w:ascii="仿宋_GB2312" w:eastAsia="仿宋_GB2312" w:hAnsi="宋体" w:cs="宋体" w:hint="eastAsia"/>
                <w:kern w:val="0"/>
                <w:sz w:val="22"/>
              </w:rPr>
              <w:t>视频</w:t>
            </w:r>
          </w:p>
          <w:p w:rsidR="008A3954" w:rsidRPr="00D270B8" w:rsidRDefault="008A3954" w:rsidP="00624796">
            <w:pPr>
              <w:ind w:firstLineChars="100" w:firstLine="220"/>
              <w:rPr>
                <w:rFonts w:ascii="仿宋_GB2312" w:eastAsia="仿宋_GB2312" w:hAnsi="宋体" w:cs="宋体"/>
                <w:kern w:val="0"/>
                <w:sz w:val="22"/>
              </w:rPr>
            </w:pPr>
            <w:r>
              <w:rPr>
                <w:rFonts w:ascii="仿宋_GB2312" w:eastAsia="仿宋_GB2312" w:hAnsi="宋体" w:cs="宋体" w:hint="eastAsia"/>
                <w:kern w:val="0"/>
                <w:sz w:val="22"/>
              </w:rPr>
              <w:t>扫描《计算机在化学化工中的应用》（第二版）教材中的</w:t>
            </w:r>
            <w:proofErr w:type="gramStart"/>
            <w:r>
              <w:rPr>
                <w:rFonts w:ascii="仿宋_GB2312" w:eastAsia="仿宋_GB2312" w:hAnsi="宋体" w:cs="宋体" w:hint="eastAsia"/>
                <w:kern w:val="0"/>
                <w:sz w:val="22"/>
              </w:rPr>
              <w:t>二维码播放</w:t>
            </w:r>
            <w:proofErr w:type="gramEnd"/>
          </w:p>
          <w:p w:rsidR="008A3954" w:rsidRDefault="008A3954" w:rsidP="008A3954">
            <w:pPr>
              <w:rPr>
                <w:rFonts w:ascii="仿宋_GB2312" w:eastAsia="仿宋_GB2312" w:hAnsi="宋体" w:cs="宋体"/>
                <w:kern w:val="0"/>
                <w:sz w:val="22"/>
              </w:rPr>
            </w:pPr>
            <w:r w:rsidRPr="00D270B8">
              <w:rPr>
                <w:rFonts w:ascii="仿宋_GB2312" w:eastAsia="仿宋_GB2312" w:hAnsi="宋体" w:cs="宋体"/>
                <w:kern w:val="0"/>
                <w:sz w:val="22"/>
              </w:rPr>
              <w:fldChar w:fldCharType="begin"/>
            </w:r>
            <w:r w:rsidRPr="00D270B8">
              <w:rPr>
                <w:rFonts w:ascii="仿宋_GB2312" w:eastAsia="仿宋_GB2312" w:hAnsi="宋体" w:cs="宋体"/>
                <w:kern w:val="0"/>
                <w:sz w:val="22"/>
              </w:rPr>
              <w:instrText xml:space="preserve"> </w:instrText>
            </w:r>
            <w:r w:rsidRPr="00D270B8">
              <w:rPr>
                <w:rFonts w:ascii="仿宋_GB2312" w:eastAsia="仿宋_GB2312" w:hAnsi="宋体" w:cs="宋体" w:hint="eastAsia"/>
                <w:kern w:val="0"/>
                <w:sz w:val="22"/>
              </w:rPr>
              <w:instrText>= 2 \* GB3</w:instrText>
            </w:r>
            <w:r w:rsidRPr="00D270B8">
              <w:rPr>
                <w:rFonts w:ascii="仿宋_GB2312" w:eastAsia="仿宋_GB2312" w:hAnsi="宋体" w:cs="宋体"/>
                <w:kern w:val="0"/>
                <w:sz w:val="22"/>
              </w:rPr>
              <w:instrText xml:space="preserve"> </w:instrText>
            </w:r>
            <w:r w:rsidRPr="00D270B8">
              <w:rPr>
                <w:rFonts w:ascii="仿宋_GB2312" w:eastAsia="仿宋_GB2312" w:hAnsi="宋体" w:cs="宋体"/>
                <w:kern w:val="0"/>
                <w:sz w:val="22"/>
              </w:rPr>
              <w:fldChar w:fldCharType="separate"/>
            </w:r>
            <w:r w:rsidRPr="00D270B8">
              <w:rPr>
                <w:rFonts w:ascii="仿宋_GB2312" w:eastAsia="仿宋_GB2312" w:hAnsi="宋体" w:cs="宋体" w:hint="eastAsia"/>
                <w:kern w:val="0"/>
                <w:sz w:val="22"/>
              </w:rPr>
              <w:t>②</w:t>
            </w:r>
            <w:r w:rsidRPr="00D270B8">
              <w:rPr>
                <w:rFonts w:ascii="仿宋_GB2312" w:eastAsia="仿宋_GB2312" w:hAnsi="宋体" w:cs="宋体"/>
                <w:kern w:val="0"/>
                <w:sz w:val="22"/>
              </w:rPr>
              <w:fldChar w:fldCharType="end"/>
            </w:r>
            <w:proofErr w:type="gramStart"/>
            <w:r w:rsidRPr="00D270B8">
              <w:rPr>
                <w:rFonts w:ascii="仿宋_GB2312" w:eastAsia="仿宋_GB2312" w:hAnsi="宋体" w:cs="宋体" w:hint="eastAsia"/>
                <w:kern w:val="0"/>
                <w:sz w:val="22"/>
              </w:rPr>
              <w:t>超星慕课</w:t>
            </w:r>
            <w:proofErr w:type="gramEnd"/>
            <w:r w:rsidRPr="00D270B8">
              <w:rPr>
                <w:rFonts w:ascii="仿宋_GB2312" w:eastAsia="仿宋_GB2312" w:hAnsi="宋体" w:cs="宋体" w:hint="eastAsia"/>
                <w:kern w:val="0"/>
                <w:sz w:val="22"/>
              </w:rPr>
              <w:t>平台</w:t>
            </w:r>
          </w:p>
          <w:p w:rsidR="008A3954" w:rsidRDefault="00FA2DF3" w:rsidP="008A3954">
            <w:pPr>
              <w:ind w:firstLineChars="163" w:firstLine="342"/>
            </w:pPr>
            <w:hyperlink r:id="rId10" w:history="1">
              <w:r w:rsidR="008A3954" w:rsidRPr="00F16CDA">
                <w:rPr>
                  <w:rStyle w:val="ab"/>
                </w:rPr>
                <w:t>https://mooc1.chaoxing.com/course-ans/ps/233694765</w:t>
              </w:r>
            </w:hyperlink>
          </w:p>
          <w:p w:rsidR="004134B3" w:rsidRDefault="008A3954" w:rsidP="00624796">
            <w:pPr>
              <w:ind w:firstLineChars="100" w:firstLine="240"/>
              <w:rPr>
                <w:rFonts w:ascii="仿宋_GB2312" w:eastAsia="仿宋_GB2312" w:hAnsi="黑体"/>
                <w:sz w:val="24"/>
                <w:szCs w:val="24"/>
              </w:rPr>
            </w:pPr>
            <w:r>
              <w:rPr>
                <w:rFonts w:ascii="仿宋_GB2312" w:eastAsia="仿宋_GB2312" w:hAnsi="黑体" w:hint="eastAsia"/>
                <w:sz w:val="24"/>
                <w:szCs w:val="24"/>
              </w:rPr>
              <w:t>账号：1</w:t>
            </w:r>
            <w:r>
              <w:rPr>
                <w:rFonts w:ascii="仿宋_GB2312" w:eastAsia="仿宋_GB2312" w:hAnsi="黑体"/>
                <w:sz w:val="24"/>
                <w:szCs w:val="24"/>
              </w:rPr>
              <w:t xml:space="preserve">3890021030  </w:t>
            </w:r>
            <w:r>
              <w:rPr>
                <w:rFonts w:ascii="仿宋_GB2312" w:eastAsia="仿宋_GB2312" w:hAnsi="黑体" w:hint="eastAsia"/>
                <w:sz w:val="24"/>
                <w:szCs w:val="24"/>
              </w:rPr>
              <w:t>密码：</w:t>
            </w:r>
            <w:r>
              <w:rPr>
                <w:rFonts w:ascii="仿宋_GB2312" w:eastAsia="仿宋_GB2312" w:hAnsi="黑体"/>
                <w:sz w:val="24"/>
                <w:szCs w:val="24"/>
              </w:rPr>
              <w:t>S</w:t>
            </w:r>
            <w:r>
              <w:rPr>
                <w:rFonts w:ascii="仿宋_GB2312" w:eastAsia="仿宋_GB2312" w:hAnsi="黑体" w:hint="eastAsia"/>
                <w:sz w:val="24"/>
                <w:szCs w:val="24"/>
              </w:rPr>
              <w:t>c@</w:t>
            </w:r>
            <w:r>
              <w:rPr>
                <w:rFonts w:ascii="仿宋_GB2312" w:eastAsia="仿宋_GB2312" w:hAnsi="黑体"/>
                <w:sz w:val="24"/>
                <w:szCs w:val="24"/>
              </w:rPr>
              <w:t>538347</w:t>
            </w:r>
          </w:p>
        </w:tc>
      </w:tr>
      <w:tr w:rsidR="004134B3">
        <w:trPr>
          <w:trHeight w:val="195"/>
        </w:trPr>
        <w:tc>
          <w:tcPr>
            <w:tcW w:w="2127" w:type="dxa"/>
            <w:tcBorders>
              <w:top w:val="single" w:sz="4" w:space="0" w:color="auto"/>
            </w:tcBorders>
            <w:vAlign w:val="center"/>
          </w:tcPr>
          <w:p w:rsidR="004134B3" w:rsidRDefault="00DB5698">
            <w:pPr>
              <w:rPr>
                <w:rFonts w:ascii="仿宋_GB2312" w:eastAsia="仿宋_GB2312" w:hAnsi="黑体"/>
                <w:sz w:val="24"/>
                <w:szCs w:val="24"/>
              </w:rPr>
            </w:pPr>
            <w:r>
              <w:rPr>
                <w:rFonts w:ascii="仿宋_GB2312" w:eastAsia="仿宋_GB2312" w:hAnsi="黑体" w:hint="eastAsia"/>
                <w:sz w:val="24"/>
                <w:szCs w:val="24"/>
              </w:rPr>
              <w:t>主要教材</w:t>
            </w:r>
          </w:p>
        </w:tc>
        <w:tc>
          <w:tcPr>
            <w:tcW w:w="7087" w:type="dxa"/>
            <w:gridSpan w:val="7"/>
            <w:tcBorders>
              <w:top w:val="single" w:sz="4" w:space="0" w:color="auto"/>
            </w:tcBorders>
            <w:vAlign w:val="center"/>
          </w:tcPr>
          <w:p w:rsidR="004134B3" w:rsidRDefault="00DB5698">
            <w:pPr>
              <w:rPr>
                <w:rFonts w:ascii="仿宋_GB2312" w:eastAsia="仿宋_GB2312" w:hAnsi="仿宋_GB2312" w:cs="仿宋_GB2312"/>
                <w:sz w:val="24"/>
                <w:szCs w:val="24"/>
              </w:rPr>
            </w:pPr>
            <w:r>
              <w:rPr>
                <w:rFonts w:ascii="仿宋_GB2312" w:eastAsia="仿宋_GB2312" w:hAnsi="仿宋_GB2312" w:cs="仿宋_GB2312" w:hint="eastAsia"/>
                <w:sz w:val="24"/>
                <w:szCs w:val="24"/>
              </w:rPr>
              <w:t>书名、书号、作者、出版社、出版时间（上传封面及版权页）</w:t>
            </w:r>
          </w:p>
          <w:p w:rsidR="008A3954" w:rsidRDefault="008A3954" w:rsidP="008A3954">
            <w:pPr>
              <w:ind w:firstLineChars="200" w:firstLine="442"/>
              <w:rPr>
                <w:rFonts w:ascii="仿宋_GB2312" w:eastAsia="仿宋_GB2312" w:hAnsi="黑体"/>
                <w:sz w:val="24"/>
                <w:szCs w:val="24"/>
              </w:rPr>
            </w:pPr>
            <w:r w:rsidRPr="003423C9">
              <w:rPr>
                <w:rFonts w:ascii="仿宋_GB2312" w:eastAsia="仿宋_GB2312" w:hAnsi="宋体" w:cs="宋体" w:hint="eastAsia"/>
                <w:b/>
                <w:kern w:val="0"/>
                <w:sz w:val="22"/>
              </w:rPr>
              <w:t>自编教材：</w:t>
            </w:r>
            <w:r w:rsidRPr="0052013B">
              <w:rPr>
                <w:rFonts w:ascii="仿宋_GB2312" w:eastAsia="仿宋_GB2312" w:hAnsi="宋体" w:cs="宋体" w:hint="eastAsia"/>
                <w:b/>
                <w:kern w:val="0"/>
                <w:sz w:val="22"/>
              </w:rPr>
              <w:t>《计算机在化学化工中的应用》（第二版），</w:t>
            </w:r>
            <w:r>
              <w:rPr>
                <w:rFonts w:ascii="仿宋_GB2312" w:eastAsia="仿宋_GB2312" w:hAnsi="宋体" w:cs="宋体" w:hint="eastAsia"/>
                <w:kern w:val="0"/>
                <w:sz w:val="22"/>
              </w:rPr>
              <w:t>I</w:t>
            </w:r>
            <w:r>
              <w:rPr>
                <w:rFonts w:ascii="仿宋_GB2312" w:eastAsia="仿宋_GB2312" w:hAnsi="宋体" w:cs="宋体"/>
                <w:kern w:val="0"/>
                <w:sz w:val="22"/>
              </w:rPr>
              <w:t>SBN 9787122387547，</w:t>
            </w:r>
            <w:r>
              <w:rPr>
                <w:rFonts w:ascii="仿宋_GB2312" w:eastAsia="仿宋_GB2312" w:hAnsi="黑体" w:hint="eastAsia"/>
                <w:sz w:val="24"/>
                <w:szCs w:val="24"/>
              </w:rPr>
              <w:t xml:space="preserve">化学工业出版社 </w:t>
            </w:r>
            <w:r>
              <w:rPr>
                <w:rFonts w:ascii="仿宋_GB2312" w:eastAsia="仿宋_GB2312" w:hAnsi="黑体"/>
                <w:sz w:val="24"/>
                <w:szCs w:val="24"/>
              </w:rPr>
              <w:t xml:space="preserve"> </w:t>
            </w:r>
            <w:r>
              <w:rPr>
                <w:rFonts w:ascii="仿宋_GB2312" w:eastAsia="仿宋_GB2312" w:hAnsi="黑体" w:hint="eastAsia"/>
                <w:sz w:val="24"/>
                <w:szCs w:val="24"/>
              </w:rPr>
              <w:t>第一版</w:t>
            </w:r>
            <w:r>
              <w:rPr>
                <w:rFonts w:ascii="仿宋_GB2312" w:eastAsia="仿宋_GB2312" w:hAnsi="黑体"/>
                <w:sz w:val="24"/>
                <w:szCs w:val="24"/>
              </w:rPr>
              <w:t>2007.08/</w:t>
            </w:r>
            <w:r>
              <w:rPr>
                <w:rFonts w:ascii="仿宋_GB2312" w:eastAsia="仿宋_GB2312" w:hAnsi="黑体" w:hint="eastAsia"/>
                <w:sz w:val="24"/>
                <w:szCs w:val="24"/>
              </w:rPr>
              <w:t>第二版2</w:t>
            </w:r>
            <w:r>
              <w:rPr>
                <w:rFonts w:ascii="仿宋_GB2312" w:eastAsia="仿宋_GB2312" w:hAnsi="黑体"/>
                <w:sz w:val="24"/>
                <w:szCs w:val="24"/>
              </w:rPr>
              <w:t>021.08</w:t>
            </w:r>
          </w:p>
          <w:p w:rsidR="008A3954" w:rsidRDefault="008A3954" w:rsidP="008A3954">
            <w:pPr>
              <w:ind w:firstLineChars="200" w:firstLine="480"/>
              <w:rPr>
                <w:rFonts w:ascii="仿宋_GB2312" w:eastAsia="仿宋_GB2312" w:hAnsi="黑体"/>
                <w:sz w:val="24"/>
                <w:szCs w:val="24"/>
              </w:rPr>
            </w:pPr>
            <w:r>
              <w:rPr>
                <w:rFonts w:ascii="仿宋_GB2312" w:eastAsia="仿宋_GB2312" w:hAnsi="黑体" w:hint="eastAsia"/>
                <w:sz w:val="24"/>
                <w:szCs w:val="24"/>
              </w:rPr>
              <w:t>教材被四川大学、东南大学等5</w:t>
            </w:r>
            <w:r>
              <w:rPr>
                <w:rFonts w:ascii="仿宋_GB2312" w:eastAsia="仿宋_GB2312" w:hAnsi="黑体"/>
                <w:sz w:val="24"/>
                <w:szCs w:val="24"/>
              </w:rPr>
              <w:t>0</w:t>
            </w:r>
            <w:r>
              <w:rPr>
                <w:rFonts w:ascii="仿宋_GB2312" w:eastAsia="仿宋_GB2312" w:hAnsi="黑体" w:hint="eastAsia"/>
                <w:sz w:val="24"/>
                <w:szCs w:val="24"/>
              </w:rPr>
              <w:t>多所高校采用。</w:t>
            </w:r>
          </w:p>
        </w:tc>
      </w:tr>
    </w:tbl>
    <w:p w:rsidR="004134B3" w:rsidRDefault="00DB5698">
      <w:pPr>
        <w:rPr>
          <w:rFonts w:ascii="仿宋_GB2312" w:eastAsia="仿宋_GB2312" w:hAnsi="黑体"/>
          <w:b/>
          <w:sz w:val="24"/>
          <w:szCs w:val="24"/>
        </w:rPr>
      </w:pPr>
      <w:r>
        <w:rPr>
          <w:rFonts w:ascii="黑体" w:eastAsia="黑体" w:hAnsi="黑体" w:cs="黑体" w:hint="eastAsia"/>
          <w:bCs/>
          <w:sz w:val="24"/>
          <w:szCs w:val="24"/>
        </w:rPr>
        <w:t>若因同一门课程课时较长，分段在线开设，请填写下表：</w:t>
      </w:r>
    </w:p>
    <w:tbl>
      <w:tblPr>
        <w:tblStyle w:val="a8"/>
        <w:tblW w:w="9214" w:type="dxa"/>
        <w:tblInd w:w="-459" w:type="dxa"/>
        <w:tblLayout w:type="fixed"/>
        <w:tblLook w:val="04A0" w:firstRow="1" w:lastRow="0" w:firstColumn="1" w:lastColumn="0" w:noHBand="0" w:noVBand="1"/>
      </w:tblPr>
      <w:tblGrid>
        <w:gridCol w:w="1123"/>
        <w:gridCol w:w="2025"/>
        <w:gridCol w:w="992"/>
        <w:gridCol w:w="1843"/>
        <w:gridCol w:w="1670"/>
        <w:gridCol w:w="1561"/>
      </w:tblGrid>
      <w:tr w:rsidR="004134B3">
        <w:tc>
          <w:tcPr>
            <w:tcW w:w="1123" w:type="dxa"/>
            <w:vAlign w:val="center"/>
          </w:tcPr>
          <w:p w:rsidR="004134B3" w:rsidRDefault="00DB5698">
            <w:pPr>
              <w:jc w:val="center"/>
              <w:rPr>
                <w:rFonts w:ascii="仿宋_GB2312" w:eastAsia="仿宋_GB2312" w:hAnsi="黑体"/>
                <w:sz w:val="24"/>
                <w:szCs w:val="24"/>
              </w:rPr>
            </w:pPr>
            <w:r>
              <w:rPr>
                <w:rFonts w:ascii="仿宋_GB2312" w:eastAsia="仿宋_GB2312" w:hAnsi="黑体" w:hint="eastAsia"/>
                <w:sz w:val="24"/>
                <w:szCs w:val="24"/>
              </w:rPr>
              <w:t>序号</w:t>
            </w:r>
          </w:p>
        </w:tc>
        <w:tc>
          <w:tcPr>
            <w:tcW w:w="2025" w:type="dxa"/>
            <w:vAlign w:val="center"/>
          </w:tcPr>
          <w:p w:rsidR="004134B3" w:rsidRDefault="00DB5698">
            <w:pPr>
              <w:jc w:val="center"/>
              <w:rPr>
                <w:rFonts w:ascii="仿宋_GB2312" w:eastAsia="仿宋_GB2312" w:hAnsi="黑体"/>
                <w:sz w:val="24"/>
                <w:szCs w:val="24"/>
              </w:rPr>
            </w:pPr>
            <w:r>
              <w:rPr>
                <w:rFonts w:ascii="仿宋_GB2312" w:eastAsia="仿宋_GB2312" w:hAnsi="黑体" w:hint="eastAsia"/>
                <w:sz w:val="24"/>
                <w:szCs w:val="24"/>
              </w:rPr>
              <w:t>课程名称</w:t>
            </w:r>
          </w:p>
        </w:tc>
        <w:tc>
          <w:tcPr>
            <w:tcW w:w="992" w:type="dxa"/>
            <w:vAlign w:val="center"/>
          </w:tcPr>
          <w:p w:rsidR="004134B3" w:rsidRDefault="00DB5698">
            <w:pPr>
              <w:jc w:val="center"/>
              <w:rPr>
                <w:rFonts w:ascii="仿宋_GB2312" w:eastAsia="仿宋_GB2312" w:hAnsi="黑体"/>
                <w:sz w:val="24"/>
                <w:szCs w:val="24"/>
              </w:rPr>
            </w:pPr>
            <w:r>
              <w:rPr>
                <w:rFonts w:ascii="仿宋_GB2312" w:eastAsia="仿宋_GB2312" w:hAnsi="黑体" w:hint="eastAsia"/>
                <w:sz w:val="24"/>
                <w:szCs w:val="24"/>
              </w:rPr>
              <w:t>负责人</w:t>
            </w:r>
          </w:p>
        </w:tc>
        <w:tc>
          <w:tcPr>
            <w:tcW w:w="1843" w:type="dxa"/>
            <w:vAlign w:val="center"/>
          </w:tcPr>
          <w:p w:rsidR="004134B3" w:rsidRDefault="00DB5698">
            <w:pPr>
              <w:jc w:val="center"/>
              <w:rPr>
                <w:rFonts w:ascii="仿宋_GB2312" w:eastAsia="仿宋_GB2312" w:hAnsi="黑体"/>
                <w:sz w:val="24"/>
                <w:szCs w:val="24"/>
              </w:rPr>
            </w:pPr>
            <w:r>
              <w:rPr>
                <w:rFonts w:ascii="仿宋_GB2312" w:eastAsia="仿宋_GB2312" w:hAnsi="黑体" w:hint="eastAsia"/>
                <w:sz w:val="24"/>
                <w:szCs w:val="24"/>
              </w:rPr>
              <w:t>负责人单位</w:t>
            </w:r>
          </w:p>
        </w:tc>
        <w:tc>
          <w:tcPr>
            <w:tcW w:w="1670" w:type="dxa"/>
            <w:vAlign w:val="center"/>
          </w:tcPr>
          <w:p w:rsidR="004134B3" w:rsidRDefault="00DB5698">
            <w:pPr>
              <w:jc w:val="center"/>
              <w:rPr>
                <w:rFonts w:ascii="仿宋_GB2312" w:eastAsia="仿宋_GB2312" w:hAnsi="黑体"/>
                <w:sz w:val="24"/>
                <w:szCs w:val="24"/>
              </w:rPr>
            </w:pPr>
            <w:r>
              <w:rPr>
                <w:rFonts w:ascii="仿宋_GB2312" w:eastAsia="仿宋_GB2312" w:hAnsi="黑体" w:hint="eastAsia"/>
                <w:sz w:val="24"/>
                <w:szCs w:val="24"/>
              </w:rPr>
              <w:t>课时（周）</w:t>
            </w:r>
          </w:p>
        </w:tc>
        <w:tc>
          <w:tcPr>
            <w:tcW w:w="1561" w:type="dxa"/>
            <w:vAlign w:val="center"/>
          </w:tcPr>
          <w:p w:rsidR="004134B3" w:rsidRDefault="00DB5698">
            <w:pPr>
              <w:jc w:val="center"/>
              <w:rPr>
                <w:rFonts w:ascii="仿宋_GB2312" w:eastAsia="仿宋_GB2312" w:hAnsi="黑体"/>
                <w:sz w:val="24"/>
                <w:szCs w:val="24"/>
              </w:rPr>
            </w:pPr>
            <w:r>
              <w:rPr>
                <w:rFonts w:ascii="仿宋_GB2312" w:eastAsia="仿宋_GB2312" w:hAnsi="黑体" w:hint="eastAsia"/>
                <w:sz w:val="24"/>
                <w:szCs w:val="24"/>
              </w:rPr>
              <w:t>课程链接</w:t>
            </w:r>
          </w:p>
        </w:tc>
      </w:tr>
      <w:tr w:rsidR="004134B3">
        <w:tc>
          <w:tcPr>
            <w:tcW w:w="1123" w:type="dxa"/>
            <w:vAlign w:val="center"/>
          </w:tcPr>
          <w:p w:rsidR="004134B3" w:rsidRDefault="00DB5698">
            <w:pPr>
              <w:jc w:val="center"/>
              <w:rPr>
                <w:rFonts w:ascii="仿宋_GB2312" w:eastAsia="仿宋_GB2312" w:hAnsi="黑体"/>
                <w:sz w:val="24"/>
                <w:szCs w:val="24"/>
              </w:rPr>
            </w:pPr>
            <w:r>
              <w:rPr>
                <w:rFonts w:ascii="仿宋_GB2312" w:eastAsia="仿宋_GB2312" w:hAnsi="黑体" w:hint="eastAsia"/>
                <w:sz w:val="24"/>
                <w:szCs w:val="24"/>
              </w:rPr>
              <w:t>1</w:t>
            </w:r>
          </w:p>
        </w:tc>
        <w:tc>
          <w:tcPr>
            <w:tcW w:w="2025" w:type="dxa"/>
            <w:vAlign w:val="center"/>
          </w:tcPr>
          <w:p w:rsidR="004134B3" w:rsidRDefault="004134B3">
            <w:pPr>
              <w:jc w:val="center"/>
              <w:rPr>
                <w:rFonts w:ascii="仿宋_GB2312" w:eastAsia="仿宋_GB2312" w:hAnsi="黑体"/>
                <w:sz w:val="24"/>
                <w:szCs w:val="24"/>
              </w:rPr>
            </w:pPr>
          </w:p>
        </w:tc>
        <w:tc>
          <w:tcPr>
            <w:tcW w:w="992" w:type="dxa"/>
            <w:vAlign w:val="center"/>
          </w:tcPr>
          <w:p w:rsidR="004134B3" w:rsidRDefault="004134B3">
            <w:pPr>
              <w:jc w:val="center"/>
              <w:rPr>
                <w:rFonts w:ascii="仿宋_GB2312" w:eastAsia="仿宋_GB2312" w:hAnsi="黑体"/>
                <w:sz w:val="24"/>
                <w:szCs w:val="24"/>
              </w:rPr>
            </w:pPr>
          </w:p>
        </w:tc>
        <w:tc>
          <w:tcPr>
            <w:tcW w:w="1843" w:type="dxa"/>
            <w:vAlign w:val="center"/>
          </w:tcPr>
          <w:p w:rsidR="004134B3" w:rsidRDefault="004134B3">
            <w:pPr>
              <w:jc w:val="center"/>
              <w:rPr>
                <w:rFonts w:ascii="仿宋_GB2312" w:eastAsia="仿宋_GB2312" w:hAnsi="黑体"/>
                <w:sz w:val="24"/>
                <w:szCs w:val="24"/>
              </w:rPr>
            </w:pPr>
          </w:p>
        </w:tc>
        <w:tc>
          <w:tcPr>
            <w:tcW w:w="1670" w:type="dxa"/>
            <w:vAlign w:val="center"/>
          </w:tcPr>
          <w:p w:rsidR="004134B3" w:rsidRDefault="004134B3">
            <w:pPr>
              <w:jc w:val="center"/>
              <w:rPr>
                <w:rFonts w:ascii="仿宋_GB2312" w:eastAsia="仿宋_GB2312" w:hAnsi="黑体"/>
                <w:sz w:val="24"/>
                <w:szCs w:val="24"/>
              </w:rPr>
            </w:pPr>
          </w:p>
        </w:tc>
        <w:tc>
          <w:tcPr>
            <w:tcW w:w="1561" w:type="dxa"/>
            <w:vAlign w:val="center"/>
          </w:tcPr>
          <w:p w:rsidR="004134B3" w:rsidRDefault="004134B3">
            <w:pPr>
              <w:jc w:val="center"/>
              <w:rPr>
                <w:rFonts w:ascii="仿宋_GB2312" w:eastAsia="仿宋_GB2312" w:hAnsi="黑体"/>
                <w:sz w:val="24"/>
                <w:szCs w:val="24"/>
              </w:rPr>
            </w:pPr>
          </w:p>
        </w:tc>
      </w:tr>
      <w:tr w:rsidR="004134B3">
        <w:tc>
          <w:tcPr>
            <w:tcW w:w="1123" w:type="dxa"/>
            <w:vAlign w:val="center"/>
          </w:tcPr>
          <w:p w:rsidR="004134B3" w:rsidRDefault="00DB5698">
            <w:pPr>
              <w:jc w:val="center"/>
              <w:rPr>
                <w:rFonts w:ascii="仿宋_GB2312" w:eastAsia="仿宋_GB2312" w:hAnsi="黑体"/>
                <w:sz w:val="24"/>
                <w:szCs w:val="24"/>
              </w:rPr>
            </w:pPr>
            <w:r>
              <w:rPr>
                <w:rFonts w:ascii="仿宋_GB2312" w:eastAsia="仿宋_GB2312" w:hAnsi="黑体" w:hint="eastAsia"/>
                <w:sz w:val="24"/>
                <w:szCs w:val="24"/>
              </w:rPr>
              <w:t>2</w:t>
            </w:r>
          </w:p>
        </w:tc>
        <w:tc>
          <w:tcPr>
            <w:tcW w:w="2025" w:type="dxa"/>
            <w:vAlign w:val="center"/>
          </w:tcPr>
          <w:p w:rsidR="004134B3" w:rsidRDefault="004134B3">
            <w:pPr>
              <w:jc w:val="center"/>
              <w:rPr>
                <w:rFonts w:ascii="仿宋_GB2312" w:eastAsia="仿宋_GB2312" w:hAnsi="黑体"/>
                <w:sz w:val="24"/>
                <w:szCs w:val="24"/>
              </w:rPr>
            </w:pPr>
          </w:p>
        </w:tc>
        <w:tc>
          <w:tcPr>
            <w:tcW w:w="992" w:type="dxa"/>
            <w:vAlign w:val="center"/>
          </w:tcPr>
          <w:p w:rsidR="004134B3" w:rsidRDefault="004134B3">
            <w:pPr>
              <w:jc w:val="center"/>
              <w:rPr>
                <w:rFonts w:ascii="仿宋_GB2312" w:eastAsia="仿宋_GB2312" w:hAnsi="黑体"/>
                <w:sz w:val="24"/>
                <w:szCs w:val="24"/>
              </w:rPr>
            </w:pPr>
          </w:p>
        </w:tc>
        <w:tc>
          <w:tcPr>
            <w:tcW w:w="1843" w:type="dxa"/>
            <w:vAlign w:val="center"/>
          </w:tcPr>
          <w:p w:rsidR="004134B3" w:rsidRDefault="004134B3">
            <w:pPr>
              <w:jc w:val="center"/>
              <w:rPr>
                <w:rFonts w:ascii="仿宋_GB2312" w:eastAsia="仿宋_GB2312" w:hAnsi="黑体"/>
                <w:sz w:val="24"/>
                <w:szCs w:val="24"/>
              </w:rPr>
            </w:pPr>
          </w:p>
        </w:tc>
        <w:tc>
          <w:tcPr>
            <w:tcW w:w="1670" w:type="dxa"/>
            <w:vAlign w:val="center"/>
          </w:tcPr>
          <w:p w:rsidR="004134B3" w:rsidRDefault="004134B3">
            <w:pPr>
              <w:jc w:val="center"/>
              <w:rPr>
                <w:rFonts w:ascii="仿宋_GB2312" w:eastAsia="仿宋_GB2312" w:hAnsi="黑体"/>
                <w:sz w:val="24"/>
                <w:szCs w:val="24"/>
              </w:rPr>
            </w:pPr>
          </w:p>
        </w:tc>
        <w:tc>
          <w:tcPr>
            <w:tcW w:w="1561" w:type="dxa"/>
            <w:vAlign w:val="center"/>
          </w:tcPr>
          <w:p w:rsidR="004134B3" w:rsidRDefault="004134B3">
            <w:pPr>
              <w:jc w:val="center"/>
              <w:rPr>
                <w:rFonts w:ascii="仿宋_GB2312" w:eastAsia="仿宋_GB2312" w:hAnsi="黑体"/>
                <w:sz w:val="24"/>
                <w:szCs w:val="24"/>
              </w:rPr>
            </w:pPr>
          </w:p>
        </w:tc>
      </w:tr>
      <w:tr w:rsidR="004134B3">
        <w:tc>
          <w:tcPr>
            <w:tcW w:w="1123" w:type="dxa"/>
            <w:vAlign w:val="center"/>
          </w:tcPr>
          <w:p w:rsidR="004134B3" w:rsidRDefault="00DB5698">
            <w:pPr>
              <w:jc w:val="center"/>
              <w:rPr>
                <w:rFonts w:ascii="仿宋_GB2312" w:eastAsia="仿宋_GB2312" w:hAnsi="黑体"/>
                <w:sz w:val="24"/>
                <w:szCs w:val="24"/>
              </w:rPr>
            </w:pPr>
            <w:r>
              <w:rPr>
                <w:rFonts w:ascii="仿宋_GB2312" w:eastAsia="仿宋_GB2312" w:hAnsi="黑体" w:hint="eastAsia"/>
                <w:sz w:val="24"/>
                <w:szCs w:val="24"/>
              </w:rPr>
              <w:t>3</w:t>
            </w:r>
          </w:p>
        </w:tc>
        <w:tc>
          <w:tcPr>
            <w:tcW w:w="2025" w:type="dxa"/>
            <w:vAlign w:val="center"/>
          </w:tcPr>
          <w:p w:rsidR="004134B3" w:rsidRDefault="004134B3">
            <w:pPr>
              <w:jc w:val="center"/>
              <w:rPr>
                <w:rFonts w:ascii="仿宋_GB2312" w:eastAsia="仿宋_GB2312" w:hAnsi="黑体"/>
                <w:sz w:val="24"/>
                <w:szCs w:val="24"/>
              </w:rPr>
            </w:pPr>
          </w:p>
        </w:tc>
        <w:tc>
          <w:tcPr>
            <w:tcW w:w="992" w:type="dxa"/>
            <w:vAlign w:val="center"/>
          </w:tcPr>
          <w:p w:rsidR="004134B3" w:rsidRDefault="004134B3">
            <w:pPr>
              <w:jc w:val="center"/>
              <w:rPr>
                <w:rFonts w:ascii="仿宋_GB2312" w:eastAsia="仿宋_GB2312" w:hAnsi="黑体"/>
                <w:sz w:val="24"/>
                <w:szCs w:val="24"/>
              </w:rPr>
            </w:pPr>
          </w:p>
        </w:tc>
        <w:tc>
          <w:tcPr>
            <w:tcW w:w="1843" w:type="dxa"/>
            <w:vAlign w:val="center"/>
          </w:tcPr>
          <w:p w:rsidR="004134B3" w:rsidRDefault="004134B3">
            <w:pPr>
              <w:jc w:val="center"/>
              <w:rPr>
                <w:rFonts w:ascii="仿宋_GB2312" w:eastAsia="仿宋_GB2312" w:hAnsi="黑体"/>
                <w:sz w:val="24"/>
                <w:szCs w:val="24"/>
              </w:rPr>
            </w:pPr>
          </w:p>
        </w:tc>
        <w:tc>
          <w:tcPr>
            <w:tcW w:w="1670" w:type="dxa"/>
            <w:vAlign w:val="center"/>
          </w:tcPr>
          <w:p w:rsidR="004134B3" w:rsidRDefault="004134B3">
            <w:pPr>
              <w:jc w:val="center"/>
              <w:rPr>
                <w:rFonts w:ascii="仿宋_GB2312" w:eastAsia="仿宋_GB2312" w:hAnsi="黑体"/>
                <w:sz w:val="24"/>
                <w:szCs w:val="24"/>
              </w:rPr>
            </w:pPr>
          </w:p>
        </w:tc>
        <w:tc>
          <w:tcPr>
            <w:tcW w:w="1561" w:type="dxa"/>
            <w:vAlign w:val="center"/>
          </w:tcPr>
          <w:p w:rsidR="004134B3" w:rsidRDefault="004134B3">
            <w:pPr>
              <w:jc w:val="center"/>
              <w:rPr>
                <w:rFonts w:ascii="仿宋_GB2312" w:eastAsia="仿宋_GB2312" w:hAnsi="黑体"/>
                <w:sz w:val="24"/>
                <w:szCs w:val="24"/>
              </w:rPr>
            </w:pPr>
          </w:p>
        </w:tc>
      </w:tr>
      <w:tr w:rsidR="004134B3">
        <w:tc>
          <w:tcPr>
            <w:tcW w:w="1123" w:type="dxa"/>
            <w:vAlign w:val="center"/>
          </w:tcPr>
          <w:p w:rsidR="004134B3" w:rsidRDefault="00DB5698">
            <w:pPr>
              <w:jc w:val="center"/>
              <w:rPr>
                <w:rFonts w:ascii="仿宋_GB2312" w:eastAsia="仿宋_GB2312" w:hAnsi="黑体"/>
                <w:sz w:val="24"/>
                <w:szCs w:val="24"/>
              </w:rPr>
            </w:pPr>
            <w:r>
              <w:rPr>
                <w:rFonts w:ascii="仿宋_GB2312" w:eastAsia="仿宋_GB2312" w:hAnsi="黑体" w:hint="eastAsia"/>
                <w:sz w:val="24"/>
                <w:szCs w:val="24"/>
              </w:rPr>
              <w:t>…</w:t>
            </w:r>
          </w:p>
        </w:tc>
        <w:tc>
          <w:tcPr>
            <w:tcW w:w="2025" w:type="dxa"/>
            <w:vAlign w:val="center"/>
          </w:tcPr>
          <w:p w:rsidR="004134B3" w:rsidRDefault="004134B3">
            <w:pPr>
              <w:jc w:val="center"/>
              <w:rPr>
                <w:rFonts w:ascii="仿宋_GB2312" w:eastAsia="仿宋_GB2312" w:hAnsi="黑体"/>
                <w:sz w:val="24"/>
                <w:szCs w:val="24"/>
              </w:rPr>
            </w:pPr>
          </w:p>
        </w:tc>
        <w:tc>
          <w:tcPr>
            <w:tcW w:w="992" w:type="dxa"/>
            <w:vAlign w:val="center"/>
          </w:tcPr>
          <w:p w:rsidR="004134B3" w:rsidRDefault="004134B3">
            <w:pPr>
              <w:jc w:val="center"/>
              <w:rPr>
                <w:rFonts w:ascii="仿宋_GB2312" w:eastAsia="仿宋_GB2312" w:hAnsi="黑体"/>
                <w:sz w:val="24"/>
                <w:szCs w:val="24"/>
              </w:rPr>
            </w:pPr>
          </w:p>
        </w:tc>
        <w:tc>
          <w:tcPr>
            <w:tcW w:w="1843" w:type="dxa"/>
            <w:vAlign w:val="center"/>
          </w:tcPr>
          <w:p w:rsidR="004134B3" w:rsidRDefault="004134B3">
            <w:pPr>
              <w:jc w:val="center"/>
              <w:rPr>
                <w:rFonts w:ascii="仿宋_GB2312" w:eastAsia="仿宋_GB2312" w:hAnsi="黑体"/>
                <w:sz w:val="24"/>
                <w:szCs w:val="24"/>
              </w:rPr>
            </w:pPr>
          </w:p>
        </w:tc>
        <w:tc>
          <w:tcPr>
            <w:tcW w:w="1670" w:type="dxa"/>
            <w:vAlign w:val="center"/>
          </w:tcPr>
          <w:p w:rsidR="004134B3" w:rsidRDefault="004134B3">
            <w:pPr>
              <w:jc w:val="center"/>
              <w:rPr>
                <w:rFonts w:ascii="仿宋_GB2312" w:eastAsia="仿宋_GB2312" w:hAnsi="黑体"/>
                <w:sz w:val="24"/>
                <w:szCs w:val="24"/>
              </w:rPr>
            </w:pPr>
          </w:p>
        </w:tc>
        <w:tc>
          <w:tcPr>
            <w:tcW w:w="1561" w:type="dxa"/>
            <w:vAlign w:val="center"/>
          </w:tcPr>
          <w:p w:rsidR="004134B3" w:rsidRDefault="004134B3">
            <w:pPr>
              <w:jc w:val="center"/>
              <w:rPr>
                <w:rFonts w:ascii="仿宋_GB2312" w:eastAsia="仿宋_GB2312" w:hAnsi="黑体"/>
                <w:sz w:val="24"/>
                <w:szCs w:val="24"/>
              </w:rPr>
            </w:pPr>
          </w:p>
        </w:tc>
      </w:tr>
    </w:tbl>
    <w:p w:rsidR="004134B3" w:rsidRDefault="00DB5698">
      <w:pPr>
        <w:rPr>
          <w:rFonts w:ascii="黑体" w:eastAsia="黑体" w:hAnsi="黑体"/>
          <w:sz w:val="28"/>
          <w:szCs w:val="28"/>
        </w:rPr>
      </w:pPr>
      <w:r>
        <w:rPr>
          <w:rFonts w:ascii="黑体" w:eastAsia="黑体" w:hAnsi="黑体" w:hint="eastAsia"/>
          <w:sz w:val="28"/>
          <w:szCs w:val="28"/>
        </w:rPr>
        <w:lastRenderedPageBreak/>
        <w:t>二、课程团队情况</w:t>
      </w:r>
    </w:p>
    <w:tbl>
      <w:tblPr>
        <w:tblStyle w:val="a8"/>
        <w:tblW w:w="9213" w:type="dxa"/>
        <w:tblInd w:w="-459" w:type="dxa"/>
        <w:tblLayout w:type="fixed"/>
        <w:tblLook w:val="04A0" w:firstRow="1" w:lastRow="0" w:firstColumn="1" w:lastColumn="0" w:noHBand="0" w:noVBand="1"/>
      </w:tblPr>
      <w:tblGrid>
        <w:gridCol w:w="584"/>
        <w:gridCol w:w="890"/>
        <w:gridCol w:w="910"/>
        <w:gridCol w:w="1730"/>
        <w:gridCol w:w="770"/>
        <w:gridCol w:w="784"/>
        <w:gridCol w:w="765"/>
        <w:gridCol w:w="825"/>
        <w:gridCol w:w="960"/>
        <w:gridCol w:w="995"/>
      </w:tblGrid>
      <w:tr w:rsidR="004134B3" w:rsidTr="007163AD">
        <w:tc>
          <w:tcPr>
            <w:tcW w:w="9213" w:type="dxa"/>
            <w:gridSpan w:val="10"/>
            <w:vAlign w:val="center"/>
          </w:tcPr>
          <w:p w:rsidR="004134B3" w:rsidRDefault="00DB5698">
            <w:pPr>
              <w:jc w:val="center"/>
              <w:rPr>
                <w:rFonts w:ascii="仿宋_GB2312" w:eastAsia="仿宋_GB2312" w:hAnsi="黑体"/>
                <w:b/>
                <w:sz w:val="24"/>
                <w:szCs w:val="24"/>
              </w:rPr>
            </w:pPr>
            <w:r>
              <w:rPr>
                <w:rFonts w:ascii="黑体" w:eastAsia="黑体" w:hAnsi="黑体" w:cs="黑体" w:hint="eastAsia"/>
                <w:bCs/>
                <w:sz w:val="24"/>
                <w:szCs w:val="24"/>
              </w:rPr>
              <w:t>课程团队主要成员（序号1为课程负责人，总人数限5人之内）</w:t>
            </w:r>
          </w:p>
        </w:tc>
      </w:tr>
      <w:tr w:rsidR="004134B3" w:rsidTr="007163AD">
        <w:tc>
          <w:tcPr>
            <w:tcW w:w="584" w:type="dxa"/>
            <w:vAlign w:val="center"/>
          </w:tcPr>
          <w:p w:rsidR="004134B3" w:rsidRDefault="00DB5698">
            <w:pPr>
              <w:jc w:val="center"/>
              <w:rPr>
                <w:rFonts w:ascii="仿宋_GB2312" w:eastAsia="仿宋_GB2312" w:hAnsi="黑体"/>
                <w:sz w:val="24"/>
                <w:szCs w:val="24"/>
              </w:rPr>
            </w:pPr>
            <w:r>
              <w:rPr>
                <w:rFonts w:ascii="仿宋_GB2312" w:eastAsia="仿宋_GB2312" w:hAnsi="黑体" w:hint="eastAsia"/>
                <w:sz w:val="24"/>
                <w:szCs w:val="24"/>
              </w:rPr>
              <w:t>序号</w:t>
            </w:r>
          </w:p>
        </w:tc>
        <w:tc>
          <w:tcPr>
            <w:tcW w:w="890" w:type="dxa"/>
            <w:vAlign w:val="center"/>
          </w:tcPr>
          <w:p w:rsidR="004134B3" w:rsidRDefault="00DB5698">
            <w:pPr>
              <w:jc w:val="center"/>
              <w:rPr>
                <w:rFonts w:ascii="仿宋_GB2312" w:eastAsia="仿宋_GB2312" w:hAnsi="黑体"/>
                <w:sz w:val="24"/>
                <w:szCs w:val="24"/>
              </w:rPr>
            </w:pPr>
            <w:r>
              <w:rPr>
                <w:rFonts w:ascii="仿宋_GB2312" w:eastAsia="仿宋_GB2312" w:hAnsi="黑体" w:hint="eastAsia"/>
                <w:sz w:val="24"/>
                <w:szCs w:val="24"/>
              </w:rPr>
              <w:t>姓名</w:t>
            </w:r>
          </w:p>
        </w:tc>
        <w:tc>
          <w:tcPr>
            <w:tcW w:w="910" w:type="dxa"/>
            <w:vAlign w:val="center"/>
          </w:tcPr>
          <w:p w:rsidR="004134B3" w:rsidRDefault="00DB5698">
            <w:pPr>
              <w:jc w:val="center"/>
              <w:rPr>
                <w:rFonts w:ascii="仿宋_GB2312" w:eastAsia="仿宋_GB2312" w:hAnsi="黑体"/>
                <w:sz w:val="24"/>
                <w:szCs w:val="24"/>
              </w:rPr>
            </w:pPr>
            <w:r>
              <w:rPr>
                <w:rFonts w:ascii="仿宋_GB2312" w:eastAsia="仿宋_GB2312" w:hAnsi="黑体" w:hint="eastAsia"/>
                <w:sz w:val="24"/>
                <w:szCs w:val="24"/>
              </w:rPr>
              <w:t>出生年月</w:t>
            </w:r>
          </w:p>
        </w:tc>
        <w:tc>
          <w:tcPr>
            <w:tcW w:w="1730" w:type="dxa"/>
            <w:vAlign w:val="center"/>
          </w:tcPr>
          <w:p w:rsidR="004134B3" w:rsidRDefault="00DB5698">
            <w:pPr>
              <w:jc w:val="center"/>
              <w:rPr>
                <w:rFonts w:ascii="仿宋_GB2312" w:eastAsia="仿宋_GB2312" w:hAnsi="黑体"/>
                <w:sz w:val="24"/>
                <w:szCs w:val="24"/>
              </w:rPr>
            </w:pPr>
            <w:r>
              <w:rPr>
                <w:rFonts w:ascii="仿宋_GB2312" w:eastAsia="仿宋_GB2312" w:hAnsi="黑体" w:hint="eastAsia"/>
                <w:sz w:val="24"/>
                <w:szCs w:val="24"/>
              </w:rPr>
              <w:t>单位</w:t>
            </w:r>
          </w:p>
        </w:tc>
        <w:tc>
          <w:tcPr>
            <w:tcW w:w="770" w:type="dxa"/>
            <w:vAlign w:val="center"/>
          </w:tcPr>
          <w:p w:rsidR="004134B3" w:rsidRDefault="00DB5698">
            <w:pPr>
              <w:jc w:val="center"/>
              <w:rPr>
                <w:rFonts w:ascii="仿宋_GB2312" w:eastAsia="仿宋_GB2312" w:hAnsi="黑体"/>
                <w:sz w:val="24"/>
                <w:szCs w:val="24"/>
              </w:rPr>
            </w:pPr>
            <w:r>
              <w:rPr>
                <w:rFonts w:ascii="仿宋_GB2312" w:eastAsia="仿宋_GB2312" w:hAnsi="黑体" w:hint="eastAsia"/>
                <w:sz w:val="24"/>
                <w:szCs w:val="24"/>
              </w:rPr>
              <w:t>职务</w:t>
            </w:r>
          </w:p>
        </w:tc>
        <w:tc>
          <w:tcPr>
            <w:tcW w:w="784" w:type="dxa"/>
            <w:vAlign w:val="center"/>
          </w:tcPr>
          <w:p w:rsidR="004134B3" w:rsidRDefault="00DB5698">
            <w:pPr>
              <w:jc w:val="center"/>
              <w:rPr>
                <w:rFonts w:ascii="仿宋_GB2312" w:eastAsia="仿宋_GB2312" w:hAnsi="黑体"/>
                <w:sz w:val="24"/>
                <w:szCs w:val="24"/>
              </w:rPr>
            </w:pPr>
            <w:r>
              <w:rPr>
                <w:rFonts w:ascii="仿宋_GB2312" w:eastAsia="仿宋_GB2312" w:hAnsi="黑体" w:hint="eastAsia"/>
                <w:sz w:val="24"/>
                <w:szCs w:val="24"/>
              </w:rPr>
              <w:t>职称</w:t>
            </w:r>
          </w:p>
        </w:tc>
        <w:tc>
          <w:tcPr>
            <w:tcW w:w="765" w:type="dxa"/>
            <w:vAlign w:val="center"/>
          </w:tcPr>
          <w:p w:rsidR="004134B3" w:rsidRDefault="00DB5698">
            <w:pPr>
              <w:jc w:val="center"/>
              <w:rPr>
                <w:rFonts w:ascii="仿宋_GB2312" w:eastAsia="仿宋_GB2312" w:hAnsi="黑体"/>
                <w:sz w:val="24"/>
                <w:szCs w:val="24"/>
              </w:rPr>
            </w:pPr>
            <w:r>
              <w:rPr>
                <w:rFonts w:ascii="仿宋_GB2312" w:eastAsia="仿宋_GB2312" w:hAnsi="黑体" w:hint="eastAsia"/>
                <w:sz w:val="24"/>
                <w:szCs w:val="24"/>
              </w:rPr>
              <w:t>手机号码</w:t>
            </w:r>
          </w:p>
        </w:tc>
        <w:tc>
          <w:tcPr>
            <w:tcW w:w="825" w:type="dxa"/>
            <w:vAlign w:val="center"/>
          </w:tcPr>
          <w:p w:rsidR="004134B3" w:rsidRDefault="00DB5698">
            <w:pPr>
              <w:jc w:val="center"/>
              <w:rPr>
                <w:rFonts w:ascii="仿宋_GB2312" w:eastAsia="仿宋_GB2312" w:hAnsi="黑体"/>
                <w:sz w:val="24"/>
                <w:szCs w:val="24"/>
              </w:rPr>
            </w:pPr>
            <w:r>
              <w:rPr>
                <w:rFonts w:ascii="仿宋_GB2312" w:eastAsia="仿宋_GB2312" w:hAnsi="黑体" w:hint="eastAsia"/>
                <w:sz w:val="24"/>
                <w:szCs w:val="24"/>
              </w:rPr>
              <w:t>电子邮箱</w:t>
            </w:r>
          </w:p>
        </w:tc>
        <w:tc>
          <w:tcPr>
            <w:tcW w:w="960" w:type="dxa"/>
            <w:vAlign w:val="center"/>
          </w:tcPr>
          <w:p w:rsidR="004134B3" w:rsidRDefault="00DB5698">
            <w:pPr>
              <w:jc w:val="center"/>
              <w:rPr>
                <w:rFonts w:ascii="仿宋_GB2312" w:eastAsia="仿宋_GB2312" w:hAnsi="黑体"/>
                <w:sz w:val="24"/>
                <w:szCs w:val="24"/>
              </w:rPr>
            </w:pPr>
            <w:r>
              <w:rPr>
                <w:rFonts w:ascii="仿宋_GB2312" w:eastAsia="仿宋_GB2312" w:hAnsi="黑体" w:hint="eastAsia"/>
                <w:sz w:val="24"/>
                <w:szCs w:val="24"/>
              </w:rPr>
              <w:t>承担</w:t>
            </w:r>
          </w:p>
          <w:p w:rsidR="004134B3" w:rsidRDefault="00DB5698">
            <w:pPr>
              <w:jc w:val="center"/>
              <w:rPr>
                <w:rFonts w:ascii="仿宋_GB2312" w:eastAsia="仿宋_GB2312" w:hAnsi="黑体"/>
                <w:sz w:val="24"/>
                <w:szCs w:val="24"/>
              </w:rPr>
            </w:pPr>
            <w:r>
              <w:rPr>
                <w:rFonts w:ascii="仿宋_GB2312" w:eastAsia="仿宋_GB2312" w:hAnsi="黑体" w:hint="eastAsia"/>
                <w:sz w:val="24"/>
                <w:szCs w:val="24"/>
              </w:rPr>
              <w:t>任务</w:t>
            </w:r>
          </w:p>
        </w:tc>
        <w:tc>
          <w:tcPr>
            <w:tcW w:w="995" w:type="dxa"/>
            <w:vAlign w:val="center"/>
          </w:tcPr>
          <w:p w:rsidR="004134B3" w:rsidRDefault="00DB5698">
            <w:pPr>
              <w:jc w:val="center"/>
              <w:rPr>
                <w:rFonts w:ascii="仿宋_GB2312" w:eastAsia="仿宋_GB2312" w:hAnsi="黑体"/>
                <w:sz w:val="24"/>
                <w:szCs w:val="24"/>
              </w:rPr>
            </w:pPr>
            <w:r>
              <w:rPr>
                <w:rFonts w:ascii="仿宋_GB2312" w:eastAsia="仿宋_GB2312" w:hAnsi="黑体" w:hint="eastAsia"/>
                <w:sz w:val="24"/>
                <w:szCs w:val="24"/>
              </w:rPr>
              <w:t>平台用户名</w:t>
            </w:r>
          </w:p>
        </w:tc>
      </w:tr>
      <w:tr w:rsidR="008A3954" w:rsidTr="007163AD">
        <w:tc>
          <w:tcPr>
            <w:tcW w:w="584" w:type="dxa"/>
            <w:vAlign w:val="center"/>
          </w:tcPr>
          <w:p w:rsidR="008A3954" w:rsidRPr="008345B6" w:rsidRDefault="008A3954" w:rsidP="008A3954">
            <w:pPr>
              <w:jc w:val="center"/>
              <w:rPr>
                <w:rFonts w:ascii="仿宋" w:eastAsia="仿宋" w:hAnsi="仿宋"/>
                <w:sz w:val="18"/>
                <w:szCs w:val="18"/>
              </w:rPr>
            </w:pPr>
            <w:r w:rsidRPr="008345B6">
              <w:rPr>
                <w:rFonts w:ascii="仿宋" w:eastAsia="仿宋" w:hAnsi="仿宋" w:hint="eastAsia"/>
                <w:sz w:val="18"/>
                <w:szCs w:val="18"/>
              </w:rPr>
              <w:t>1</w:t>
            </w:r>
          </w:p>
        </w:tc>
        <w:tc>
          <w:tcPr>
            <w:tcW w:w="890" w:type="dxa"/>
            <w:vAlign w:val="center"/>
          </w:tcPr>
          <w:p w:rsidR="008A3954" w:rsidRPr="008345B6" w:rsidRDefault="008A3954" w:rsidP="008A3954">
            <w:pPr>
              <w:spacing w:line="340" w:lineRule="atLeast"/>
              <w:rPr>
                <w:rFonts w:ascii="仿宋" w:eastAsia="仿宋" w:hAnsi="仿宋" w:cs="仿宋_GB2312"/>
                <w:color w:val="000000" w:themeColor="text1"/>
                <w:sz w:val="18"/>
                <w:szCs w:val="18"/>
              </w:rPr>
            </w:pPr>
            <w:r w:rsidRPr="008345B6">
              <w:rPr>
                <w:rFonts w:ascii="仿宋" w:eastAsia="仿宋" w:hAnsi="仿宋" w:cs="仿宋_GB2312"/>
                <w:color w:val="000000" w:themeColor="text1"/>
                <w:sz w:val="18"/>
                <w:szCs w:val="18"/>
              </w:rPr>
              <w:t>程德军</w:t>
            </w:r>
          </w:p>
        </w:tc>
        <w:tc>
          <w:tcPr>
            <w:tcW w:w="910" w:type="dxa"/>
            <w:vAlign w:val="center"/>
          </w:tcPr>
          <w:p w:rsidR="008A3954" w:rsidRPr="008345B6" w:rsidRDefault="008A3954" w:rsidP="008A3954">
            <w:pPr>
              <w:spacing w:line="340" w:lineRule="atLeast"/>
              <w:rPr>
                <w:rFonts w:ascii="仿宋" w:eastAsia="仿宋" w:hAnsi="仿宋" w:cs="仿宋_GB2312"/>
                <w:color w:val="000000" w:themeColor="text1"/>
                <w:sz w:val="18"/>
                <w:szCs w:val="18"/>
              </w:rPr>
            </w:pPr>
            <w:r w:rsidRPr="008345B6">
              <w:rPr>
                <w:rFonts w:ascii="仿宋" w:eastAsia="仿宋" w:hAnsi="仿宋" w:cs="仿宋_GB2312" w:hint="eastAsia"/>
                <w:color w:val="000000" w:themeColor="text1"/>
                <w:sz w:val="18"/>
                <w:szCs w:val="18"/>
              </w:rPr>
              <w:t>1</w:t>
            </w:r>
            <w:r w:rsidRPr="008345B6">
              <w:rPr>
                <w:rFonts w:ascii="仿宋" w:eastAsia="仿宋" w:hAnsi="仿宋" w:cs="仿宋_GB2312"/>
                <w:color w:val="000000" w:themeColor="text1"/>
                <w:sz w:val="18"/>
                <w:szCs w:val="18"/>
              </w:rPr>
              <w:t>976.07</w:t>
            </w:r>
          </w:p>
        </w:tc>
        <w:tc>
          <w:tcPr>
            <w:tcW w:w="1730" w:type="dxa"/>
            <w:vAlign w:val="center"/>
          </w:tcPr>
          <w:p w:rsidR="008A3954" w:rsidRPr="008345B6" w:rsidRDefault="008A3954" w:rsidP="008A3954">
            <w:pPr>
              <w:spacing w:line="340" w:lineRule="atLeast"/>
              <w:rPr>
                <w:rFonts w:ascii="仿宋" w:eastAsia="仿宋" w:hAnsi="仿宋" w:cs="仿宋_GB2312"/>
                <w:color w:val="000000" w:themeColor="text1"/>
                <w:sz w:val="18"/>
                <w:szCs w:val="18"/>
              </w:rPr>
            </w:pPr>
            <w:r w:rsidRPr="008345B6">
              <w:rPr>
                <w:rFonts w:ascii="仿宋" w:eastAsia="仿宋" w:hAnsi="仿宋" w:cs="仿宋_GB2312"/>
                <w:color w:val="000000" w:themeColor="text1"/>
                <w:sz w:val="18"/>
                <w:szCs w:val="18"/>
              </w:rPr>
              <w:t>四川轻化工大学</w:t>
            </w:r>
          </w:p>
        </w:tc>
        <w:tc>
          <w:tcPr>
            <w:tcW w:w="770" w:type="dxa"/>
            <w:vAlign w:val="center"/>
          </w:tcPr>
          <w:p w:rsidR="008A3954" w:rsidRPr="008345B6" w:rsidRDefault="008A3954" w:rsidP="008A3954">
            <w:pPr>
              <w:jc w:val="center"/>
              <w:rPr>
                <w:rFonts w:ascii="仿宋" w:eastAsia="仿宋" w:hAnsi="仿宋"/>
                <w:sz w:val="18"/>
                <w:szCs w:val="18"/>
              </w:rPr>
            </w:pPr>
          </w:p>
        </w:tc>
        <w:tc>
          <w:tcPr>
            <w:tcW w:w="784" w:type="dxa"/>
            <w:vAlign w:val="center"/>
          </w:tcPr>
          <w:p w:rsidR="008A3954" w:rsidRPr="008345B6" w:rsidRDefault="008A3954" w:rsidP="008A3954">
            <w:pPr>
              <w:spacing w:line="340" w:lineRule="atLeast"/>
              <w:rPr>
                <w:rFonts w:ascii="仿宋" w:eastAsia="仿宋" w:hAnsi="仿宋" w:cs="仿宋_GB2312"/>
                <w:color w:val="000000" w:themeColor="text1"/>
                <w:sz w:val="18"/>
                <w:szCs w:val="18"/>
              </w:rPr>
            </w:pPr>
            <w:r w:rsidRPr="008345B6">
              <w:rPr>
                <w:rFonts w:ascii="仿宋" w:eastAsia="仿宋" w:hAnsi="仿宋" w:cs="仿宋_GB2312"/>
                <w:color w:val="000000" w:themeColor="text1"/>
                <w:sz w:val="18"/>
                <w:szCs w:val="18"/>
              </w:rPr>
              <w:t>高级实验师</w:t>
            </w:r>
          </w:p>
        </w:tc>
        <w:tc>
          <w:tcPr>
            <w:tcW w:w="765" w:type="dxa"/>
            <w:vAlign w:val="center"/>
          </w:tcPr>
          <w:p w:rsidR="008A3954" w:rsidRPr="008345B6" w:rsidRDefault="008A3954" w:rsidP="008A3954">
            <w:pPr>
              <w:spacing w:line="340" w:lineRule="atLeast"/>
              <w:rPr>
                <w:rFonts w:ascii="仿宋" w:eastAsia="仿宋" w:hAnsi="仿宋" w:cs="仿宋_GB2312"/>
                <w:color w:val="000000" w:themeColor="text1"/>
                <w:sz w:val="18"/>
                <w:szCs w:val="18"/>
              </w:rPr>
            </w:pPr>
            <w:r w:rsidRPr="008345B6">
              <w:rPr>
                <w:rFonts w:ascii="仿宋" w:eastAsia="仿宋" w:hAnsi="仿宋" w:cs="仿宋_GB2312" w:hint="eastAsia"/>
                <w:color w:val="000000" w:themeColor="text1"/>
                <w:sz w:val="18"/>
                <w:szCs w:val="18"/>
              </w:rPr>
              <w:t>1</w:t>
            </w:r>
            <w:r w:rsidRPr="008345B6">
              <w:rPr>
                <w:rFonts w:ascii="仿宋" w:eastAsia="仿宋" w:hAnsi="仿宋" w:cs="仿宋_GB2312"/>
                <w:color w:val="000000" w:themeColor="text1"/>
                <w:sz w:val="18"/>
                <w:szCs w:val="18"/>
              </w:rPr>
              <w:t>3890021030</w:t>
            </w:r>
          </w:p>
        </w:tc>
        <w:tc>
          <w:tcPr>
            <w:tcW w:w="825" w:type="dxa"/>
            <w:vAlign w:val="center"/>
          </w:tcPr>
          <w:p w:rsidR="008A3954" w:rsidRPr="008345B6" w:rsidRDefault="008A3954" w:rsidP="008A3954">
            <w:pPr>
              <w:spacing w:line="340" w:lineRule="atLeast"/>
              <w:rPr>
                <w:rFonts w:ascii="仿宋" w:eastAsia="仿宋" w:hAnsi="仿宋" w:cs="仿宋_GB2312"/>
                <w:color w:val="000000" w:themeColor="text1"/>
                <w:sz w:val="18"/>
                <w:szCs w:val="18"/>
              </w:rPr>
            </w:pPr>
            <w:r w:rsidRPr="008345B6">
              <w:rPr>
                <w:rFonts w:ascii="仿宋" w:eastAsia="仿宋" w:hAnsi="仿宋" w:cs="仿宋_GB2312" w:hint="eastAsia"/>
                <w:color w:val="000000" w:themeColor="text1"/>
                <w:sz w:val="18"/>
                <w:szCs w:val="18"/>
              </w:rPr>
              <w:t>4</w:t>
            </w:r>
            <w:r w:rsidRPr="008345B6">
              <w:rPr>
                <w:rFonts w:ascii="仿宋" w:eastAsia="仿宋" w:hAnsi="仿宋" w:cs="仿宋_GB2312"/>
                <w:color w:val="000000" w:themeColor="text1"/>
                <w:sz w:val="18"/>
                <w:szCs w:val="18"/>
              </w:rPr>
              <w:t>820653</w:t>
            </w:r>
            <w:r w:rsidRPr="008345B6">
              <w:rPr>
                <w:rFonts w:ascii="仿宋" w:eastAsia="仿宋" w:hAnsi="仿宋" w:cs="仿宋_GB2312" w:hint="eastAsia"/>
                <w:color w:val="000000" w:themeColor="text1"/>
                <w:sz w:val="18"/>
                <w:szCs w:val="18"/>
              </w:rPr>
              <w:t>@</w:t>
            </w:r>
            <w:r w:rsidRPr="008345B6">
              <w:rPr>
                <w:rFonts w:ascii="仿宋" w:eastAsia="仿宋" w:hAnsi="仿宋" w:cs="仿宋_GB2312"/>
                <w:color w:val="000000" w:themeColor="text1"/>
                <w:sz w:val="18"/>
                <w:szCs w:val="18"/>
              </w:rPr>
              <w:t>qq.com</w:t>
            </w:r>
          </w:p>
        </w:tc>
        <w:tc>
          <w:tcPr>
            <w:tcW w:w="960" w:type="dxa"/>
            <w:vAlign w:val="center"/>
          </w:tcPr>
          <w:p w:rsidR="008A3954" w:rsidRPr="008345B6" w:rsidRDefault="008A3954" w:rsidP="008A3954">
            <w:pPr>
              <w:spacing w:line="340" w:lineRule="atLeast"/>
              <w:rPr>
                <w:rFonts w:ascii="仿宋" w:eastAsia="仿宋" w:hAnsi="仿宋" w:cs="仿宋_GB2312"/>
                <w:color w:val="000000" w:themeColor="text1"/>
                <w:sz w:val="18"/>
                <w:szCs w:val="18"/>
              </w:rPr>
            </w:pPr>
            <w:r w:rsidRPr="008345B6">
              <w:rPr>
                <w:rFonts w:ascii="仿宋" w:eastAsia="仿宋" w:hAnsi="仿宋" w:cs="仿宋_GB2312" w:hint="eastAsia"/>
                <w:color w:val="000000" w:themeColor="text1"/>
                <w:sz w:val="18"/>
                <w:szCs w:val="18"/>
              </w:rPr>
              <w:t>在线</w:t>
            </w:r>
            <w:r w:rsidRPr="008345B6">
              <w:rPr>
                <w:rFonts w:ascii="仿宋" w:eastAsia="仿宋" w:hAnsi="仿宋" w:cs="仿宋_GB2312"/>
                <w:color w:val="000000" w:themeColor="text1"/>
                <w:sz w:val="18"/>
                <w:szCs w:val="18"/>
              </w:rPr>
              <w:t>教学</w:t>
            </w:r>
            <w:r w:rsidRPr="008345B6">
              <w:rPr>
                <w:rFonts w:ascii="仿宋" w:eastAsia="仿宋" w:hAnsi="仿宋" w:cs="仿宋_GB2312" w:hint="eastAsia"/>
                <w:color w:val="000000" w:themeColor="text1"/>
                <w:sz w:val="18"/>
                <w:szCs w:val="18"/>
              </w:rPr>
              <w:t>，教材</w:t>
            </w:r>
            <w:r w:rsidRPr="008345B6">
              <w:rPr>
                <w:rFonts w:ascii="仿宋" w:eastAsia="仿宋" w:hAnsi="仿宋" w:cs="仿宋_GB2312"/>
                <w:color w:val="000000" w:themeColor="text1"/>
                <w:sz w:val="18"/>
                <w:szCs w:val="18"/>
              </w:rPr>
              <w:t>编写</w:t>
            </w:r>
          </w:p>
        </w:tc>
        <w:tc>
          <w:tcPr>
            <w:tcW w:w="995" w:type="dxa"/>
            <w:vAlign w:val="center"/>
          </w:tcPr>
          <w:p w:rsidR="008A3954" w:rsidRPr="008345B6" w:rsidRDefault="008A3954" w:rsidP="008A3954">
            <w:pPr>
              <w:jc w:val="center"/>
              <w:rPr>
                <w:rFonts w:ascii="仿宋" w:eastAsia="仿宋" w:hAnsi="仿宋"/>
                <w:sz w:val="18"/>
                <w:szCs w:val="18"/>
              </w:rPr>
            </w:pPr>
            <w:r w:rsidRPr="008345B6">
              <w:rPr>
                <w:rFonts w:ascii="仿宋" w:eastAsia="仿宋" w:hAnsi="仿宋" w:cs="仿宋_GB2312"/>
                <w:color w:val="000000" w:themeColor="text1"/>
                <w:sz w:val="18"/>
                <w:szCs w:val="18"/>
              </w:rPr>
              <w:t>程德军</w:t>
            </w:r>
          </w:p>
        </w:tc>
      </w:tr>
      <w:tr w:rsidR="008A3954" w:rsidTr="007163AD">
        <w:tc>
          <w:tcPr>
            <w:tcW w:w="584" w:type="dxa"/>
            <w:vAlign w:val="center"/>
          </w:tcPr>
          <w:p w:rsidR="008A3954" w:rsidRPr="008345B6" w:rsidRDefault="008A3954" w:rsidP="008A3954">
            <w:pPr>
              <w:jc w:val="center"/>
              <w:rPr>
                <w:rFonts w:ascii="仿宋" w:eastAsia="仿宋" w:hAnsi="仿宋"/>
                <w:sz w:val="18"/>
                <w:szCs w:val="18"/>
              </w:rPr>
            </w:pPr>
            <w:r w:rsidRPr="008345B6">
              <w:rPr>
                <w:rFonts w:ascii="仿宋" w:eastAsia="仿宋" w:hAnsi="仿宋" w:hint="eastAsia"/>
                <w:sz w:val="18"/>
                <w:szCs w:val="18"/>
              </w:rPr>
              <w:t>2</w:t>
            </w:r>
          </w:p>
        </w:tc>
        <w:tc>
          <w:tcPr>
            <w:tcW w:w="890" w:type="dxa"/>
            <w:vAlign w:val="center"/>
          </w:tcPr>
          <w:p w:rsidR="008A3954" w:rsidRPr="008345B6" w:rsidRDefault="008A3954" w:rsidP="008A3954">
            <w:pPr>
              <w:spacing w:line="340" w:lineRule="atLeast"/>
              <w:rPr>
                <w:rFonts w:ascii="仿宋" w:eastAsia="仿宋" w:hAnsi="仿宋" w:cs="仿宋_GB2312"/>
                <w:color w:val="000000" w:themeColor="text1"/>
                <w:sz w:val="18"/>
                <w:szCs w:val="18"/>
              </w:rPr>
            </w:pPr>
            <w:r w:rsidRPr="008345B6">
              <w:rPr>
                <w:rFonts w:ascii="仿宋" w:eastAsia="仿宋" w:hAnsi="仿宋" w:cs="仿宋_GB2312"/>
                <w:color w:val="000000" w:themeColor="text1"/>
                <w:sz w:val="18"/>
                <w:szCs w:val="18"/>
              </w:rPr>
              <w:t>杜怀明</w:t>
            </w:r>
          </w:p>
        </w:tc>
        <w:tc>
          <w:tcPr>
            <w:tcW w:w="910" w:type="dxa"/>
            <w:vAlign w:val="center"/>
          </w:tcPr>
          <w:p w:rsidR="008A3954" w:rsidRPr="008345B6" w:rsidRDefault="008A3954" w:rsidP="008A3954">
            <w:pPr>
              <w:spacing w:line="340" w:lineRule="atLeast"/>
              <w:rPr>
                <w:rFonts w:ascii="仿宋" w:eastAsia="仿宋" w:hAnsi="仿宋" w:cs="仿宋_GB2312"/>
                <w:color w:val="000000" w:themeColor="text1"/>
                <w:sz w:val="18"/>
                <w:szCs w:val="18"/>
              </w:rPr>
            </w:pPr>
            <w:r w:rsidRPr="008345B6">
              <w:rPr>
                <w:rFonts w:ascii="仿宋" w:eastAsia="仿宋" w:hAnsi="仿宋" w:cs="仿宋_GB2312" w:hint="eastAsia"/>
                <w:color w:val="000000" w:themeColor="text1"/>
                <w:sz w:val="18"/>
                <w:szCs w:val="18"/>
              </w:rPr>
              <w:t>1</w:t>
            </w:r>
            <w:r w:rsidRPr="008345B6">
              <w:rPr>
                <w:rFonts w:ascii="仿宋" w:eastAsia="仿宋" w:hAnsi="仿宋" w:cs="仿宋_GB2312"/>
                <w:color w:val="000000" w:themeColor="text1"/>
                <w:sz w:val="18"/>
                <w:szCs w:val="18"/>
              </w:rPr>
              <w:t>976.09</w:t>
            </w:r>
          </w:p>
        </w:tc>
        <w:tc>
          <w:tcPr>
            <w:tcW w:w="1730" w:type="dxa"/>
            <w:vAlign w:val="center"/>
          </w:tcPr>
          <w:p w:rsidR="008A3954" w:rsidRPr="008345B6" w:rsidRDefault="008A3954" w:rsidP="008A3954">
            <w:pPr>
              <w:spacing w:line="340" w:lineRule="atLeast"/>
              <w:rPr>
                <w:rFonts w:ascii="仿宋" w:eastAsia="仿宋" w:hAnsi="仿宋" w:cs="仿宋_GB2312"/>
                <w:color w:val="000000" w:themeColor="text1"/>
                <w:sz w:val="18"/>
                <w:szCs w:val="18"/>
              </w:rPr>
            </w:pPr>
            <w:r w:rsidRPr="008345B6">
              <w:rPr>
                <w:rFonts w:ascii="仿宋" w:eastAsia="仿宋" w:hAnsi="仿宋" w:cs="仿宋_GB2312"/>
                <w:color w:val="000000" w:themeColor="text1"/>
                <w:sz w:val="18"/>
                <w:szCs w:val="18"/>
              </w:rPr>
              <w:t>四川轻化工大学</w:t>
            </w:r>
          </w:p>
        </w:tc>
        <w:tc>
          <w:tcPr>
            <w:tcW w:w="770" w:type="dxa"/>
            <w:vAlign w:val="center"/>
          </w:tcPr>
          <w:p w:rsidR="008A3954" w:rsidRPr="008345B6" w:rsidRDefault="00AD4968" w:rsidP="008A3954">
            <w:pPr>
              <w:spacing w:line="340" w:lineRule="atLeast"/>
              <w:rPr>
                <w:rFonts w:ascii="仿宋" w:eastAsia="仿宋" w:hAnsi="仿宋" w:cs="仿宋_GB2312"/>
                <w:color w:val="000000" w:themeColor="text1"/>
                <w:sz w:val="18"/>
                <w:szCs w:val="18"/>
              </w:rPr>
            </w:pPr>
            <w:r>
              <w:rPr>
                <w:rFonts w:ascii="仿宋" w:eastAsia="仿宋" w:hAnsi="仿宋" w:cs="仿宋_GB2312" w:hint="eastAsia"/>
                <w:color w:val="000000" w:themeColor="text1"/>
                <w:sz w:val="18"/>
                <w:szCs w:val="18"/>
              </w:rPr>
              <w:t>副院长</w:t>
            </w:r>
          </w:p>
        </w:tc>
        <w:tc>
          <w:tcPr>
            <w:tcW w:w="784" w:type="dxa"/>
            <w:vAlign w:val="center"/>
          </w:tcPr>
          <w:p w:rsidR="008A3954" w:rsidRPr="008345B6" w:rsidRDefault="008A3954" w:rsidP="008A3954">
            <w:pPr>
              <w:spacing w:line="340" w:lineRule="atLeast"/>
              <w:rPr>
                <w:rFonts w:ascii="仿宋" w:eastAsia="仿宋" w:hAnsi="仿宋" w:cs="仿宋_GB2312"/>
                <w:color w:val="000000" w:themeColor="text1"/>
                <w:sz w:val="18"/>
                <w:szCs w:val="18"/>
              </w:rPr>
            </w:pPr>
            <w:r w:rsidRPr="008345B6">
              <w:rPr>
                <w:rFonts w:ascii="仿宋" w:eastAsia="仿宋" w:hAnsi="仿宋" w:cs="仿宋_GB2312"/>
                <w:color w:val="000000" w:themeColor="text1"/>
                <w:sz w:val="18"/>
                <w:szCs w:val="18"/>
              </w:rPr>
              <w:t>副教授</w:t>
            </w:r>
          </w:p>
        </w:tc>
        <w:tc>
          <w:tcPr>
            <w:tcW w:w="765" w:type="dxa"/>
            <w:vAlign w:val="center"/>
          </w:tcPr>
          <w:p w:rsidR="008A3954" w:rsidRPr="008345B6" w:rsidRDefault="008A3954" w:rsidP="008A3954">
            <w:pPr>
              <w:spacing w:line="340" w:lineRule="atLeast"/>
              <w:rPr>
                <w:rFonts w:ascii="仿宋" w:eastAsia="仿宋" w:hAnsi="仿宋" w:cs="仿宋_GB2312"/>
                <w:color w:val="000000" w:themeColor="text1"/>
                <w:sz w:val="18"/>
                <w:szCs w:val="18"/>
              </w:rPr>
            </w:pPr>
            <w:r w:rsidRPr="008345B6">
              <w:rPr>
                <w:rFonts w:ascii="仿宋" w:eastAsia="仿宋" w:hAnsi="仿宋" w:cs="仿宋_GB2312" w:hint="eastAsia"/>
                <w:color w:val="000000" w:themeColor="text1"/>
                <w:sz w:val="18"/>
                <w:szCs w:val="18"/>
              </w:rPr>
              <w:t>1</w:t>
            </w:r>
            <w:r w:rsidRPr="008345B6">
              <w:rPr>
                <w:rFonts w:ascii="仿宋" w:eastAsia="仿宋" w:hAnsi="仿宋" w:cs="仿宋_GB2312"/>
                <w:color w:val="000000" w:themeColor="text1"/>
                <w:sz w:val="18"/>
                <w:szCs w:val="18"/>
              </w:rPr>
              <w:t>3541669678</w:t>
            </w:r>
          </w:p>
        </w:tc>
        <w:tc>
          <w:tcPr>
            <w:tcW w:w="825" w:type="dxa"/>
            <w:vAlign w:val="center"/>
          </w:tcPr>
          <w:p w:rsidR="008A3954" w:rsidRPr="008345B6" w:rsidRDefault="008A3954" w:rsidP="008A3954">
            <w:pPr>
              <w:spacing w:line="340" w:lineRule="atLeast"/>
              <w:rPr>
                <w:rFonts w:ascii="仿宋" w:eastAsia="仿宋" w:hAnsi="仿宋" w:cs="仿宋_GB2312"/>
                <w:color w:val="000000" w:themeColor="text1"/>
                <w:sz w:val="18"/>
                <w:szCs w:val="18"/>
              </w:rPr>
            </w:pPr>
            <w:r w:rsidRPr="008345B6">
              <w:rPr>
                <w:rFonts w:ascii="仿宋" w:eastAsia="仿宋" w:hAnsi="仿宋" w:cs="仿宋_GB2312"/>
                <w:color w:val="000000" w:themeColor="text1"/>
                <w:sz w:val="18"/>
                <w:szCs w:val="18"/>
              </w:rPr>
              <w:t>34749199</w:t>
            </w:r>
            <w:r w:rsidRPr="008345B6">
              <w:rPr>
                <w:rFonts w:ascii="仿宋" w:eastAsia="仿宋" w:hAnsi="仿宋" w:cs="仿宋_GB2312" w:hint="eastAsia"/>
                <w:color w:val="000000" w:themeColor="text1"/>
                <w:sz w:val="18"/>
                <w:szCs w:val="18"/>
              </w:rPr>
              <w:t>@</w:t>
            </w:r>
            <w:r w:rsidRPr="008345B6">
              <w:rPr>
                <w:rFonts w:ascii="仿宋" w:eastAsia="仿宋" w:hAnsi="仿宋" w:cs="仿宋_GB2312"/>
                <w:color w:val="000000" w:themeColor="text1"/>
                <w:sz w:val="18"/>
                <w:szCs w:val="18"/>
              </w:rPr>
              <w:t>qq.com</w:t>
            </w:r>
          </w:p>
        </w:tc>
        <w:tc>
          <w:tcPr>
            <w:tcW w:w="960" w:type="dxa"/>
            <w:vAlign w:val="center"/>
          </w:tcPr>
          <w:p w:rsidR="008A3954" w:rsidRPr="008345B6" w:rsidRDefault="008A3954" w:rsidP="008A3954">
            <w:pPr>
              <w:spacing w:line="340" w:lineRule="atLeast"/>
              <w:rPr>
                <w:rFonts w:ascii="仿宋" w:eastAsia="仿宋" w:hAnsi="仿宋" w:cs="仿宋_GB2312"/>
                <w:color w:val="000000" w:themeColor="text1"/>
                <w:sz w:val="18"/>
                <w:szCs w:val="18"/>
              </w:rPr>
            </w:pPr>
            <w:r w:rsidRPr="008345B6">
              <w:rPr>
                <w:rFonts w:ascii="仿宋" w:eastAsia="仿宋" w:hAnsi="仿宋" w:cs="仿宋_GB2312" w:hint="eastAsia"/>
                <w:color w:val="000000" w:themeColor="text1"/>
                <w:sz w:val="18"/>
                <w:szCs w:val="18"/>
              </w:rPr>
              <w:t>教材</w:t>
            </w:r>
            <w:r w:rsidRPr="008345B6">
              <w:rPr>
                <w:rFonts w:ascii="仿宋" w:eastAsia="仿宋" w:hAnsi="仿宋" w:cs="仿宋_GB2312"/>
                <w:color w:val="000000" w:themeColor="text1"/>
                <w:sz w:val="18"/>
                <w:szCs w:val="18"/>
              </w:rPr>
              <w:t>编写</w:t>
            </w:r>
          </w:p>
        </w:tc>
        <w:tc>
          <w:tcPr>
            <w:tcW w:w="995" w:type="dxa"/>
            <w:vAlign w:val="center"/>
          </w:tcPr>
          <w:p w:rsidR="008A3954" w:rsidRPr="008345B6" w:rsidRDefault="008A3954" w:rsidP="008A3954">
            <w:pPr>
              <w:jc w:val="center"/>
              <w:rPr>
                <w:rFonts w:ascii="仿宋" w:eastAsia="仿宋" w:hAnsi="仿宋"/>
                <w:sz w:val="18"/>
                <w:szCs w:val="18"/>
              </w:rPr>
            </w:pPr>
            <w:r w:rsidRPr="008345B6">
              <w:rPr>
                <w:rFonts w:ascii="仿宋" w:eastAsia="仿宋" w:hAnsi="仿宋" w:cs="仿宋_GB2312"/>
                <w:color w:val="000000" w:themeColor="text1"/>
                <w:sz w:val="18"/>
                <w:szCs w:val="18"/>
              </w:rPr>
              <w:t>杜怀明</w:t>
            </w:r>
          </w:p>
        </w:tc>
      </w:tr>
      <w:tr w:rsidR="007163AD" w:rsidTr="007163AD">
        <w:tc>
          <w:tcPr>
            <w:tcW w:w="584" w:type="dxa"/>
            <w:vAlign w:val="center"/>
          </w:tcPr>
          <w:p w:rsidR="007163AD" w:rsidRPr="008345B6" w:rsidRDefault="007163AD" w:rsidP="008A3954">
            <w:pPr>
              <w:jc w:val="center"/>
              <w:rPr>
                <w:rFonts w:ascii="仿宋" w:eastAsia="仿宋" w:hAnsi="仿宋"/>
                <w:sz w:val="18"/>
                <w:szCs w:val="18"/>
              </w:rPr>
            </w:pPr>
            <w:r>
              <w:rPr>
                <w:rFonts w:ascii="仿宋" w:eastAsia="仿宋" w:hAnsi="仿宋" w:hint="eastAsia"/>
                <w:sz w:val="18"/>
                <w:szCs w:val="18"/>
              </w:rPr>
              <w:t>3</w:t>
            </w:r>
          </w:p>
        </w:tc>
        <w:tc>
          <w:tcPr>
            <w:tcW w:w="890" w:type="dxa"/>
            <w:vAlign w:val="center"/>
          </w:tcPr>
          <w:p w:rsidR="007163AD" w:rsidRPr="008345B6" w:rsidRDefault="007163AD" w:rsidP="008A3954">
            <w:pPr>
              <w:spacing w:line="340" w:lineRule="atLeast"/>
              <w:rPr>
                <w:rFonts w:ascii="仿宋" w:eastAsia="仿宋" w:hAnsi="仿宋" w:cs="仿宋_GB2312"/>
                <w:color w:val="000000" w:themeColor="text1"/>
                <w:sz w:val="18"/>
                <w:szCs w:val="18"/>
              </w:rPr>
            </w:pPr>
            <w:r>
              <w:rPr>
                <w:rFonts w:ascii="仿宋" w:eastAsia="仿宋" w:hAnsi="仿宋" w:cs="仿宋_GB2312" w:hint="eastAsia"/>
                <w:color w:val="000000" w:themeColor="text1"/>
                <w:sz w:val="18"/>
                <w:szCs w:val="18"/>
              </w:rPr>
              <w:t>雷英</w:t>
            </w:r>
          </w:p>
        </w:tc>
        <w:tc>
          <w:tcPr>
            <w:tcW w:w="910" w:type="dxa"/>
            <w:vAlign w:val="center"/>
          </w:tcPr>
          <w:p w:rsidR="007163AD" w:rsidRPr="0004374E" w:rsidRDefault="007163AD" w:rsidP="0004374E">
            <w:r w:rsidRPr="0004374E">
              <w:t>1987.01</w:t>
            </w:r>
          </w:p>
        </w:tc>
        <w:tc>
          <w:tcPr>
            <w:tcW w:w="1730" w:type="dxa"/>
            <w:vAlign w:val="center"/>
          </w:tcPr>
          <w:p w:rsidR="007163AD" w:rsidRPr="008345B6" w:rsidRDefault="007163AD" w:rsidP="008A3954">
            <w:pPr>
              <w:spacing w:line="340" w:lineRule="atLeast"/>
              <w:rPr>
                <w:rFonts w:ascii="仿宋" w:eastAsia="仿宋" w:hAnsi="仿宋" w:cs="仿宋_GB2312"/>
                <w:color w:val="000000" w:themeColor="text1"/>
                <w:sz w:val="18"/>
                <w:szCs w:val="18"/>
              </w:rPr>
            </w:pPr>
            <w:r w:rsidRPr="008345B6">
              <w:rPr>
                <w:rFonts w:ascii="仿宋" w:eastAsia="仿宋" w:hAnsi="仿宋" w:cs="仿宋_GB2312"/>
                <w:color w:val="000000" w:themeColor="text1"/>
                <w:sz w:val="18"/>
                <w:szCs w:val="18"/>
              </w:rPr>
              <w:t>四川轻化工大学</w:t>
            </w:r>
          </w:p>
        </w:tc>
        <w:tc>
          <w:tcPr>
            <w:tcW w:w="770" w:type="dxa"/>
            <w:vAlign w:val="center"/>
          </w:tcPr>
          <w:p w:rsidR="007163AD" w:rsidRPr="008345B6" w:rsidRDefault="007163AD" w:rsidP="008A3954">
            <w:pPr>
              <w:spacing w:line="340" w:lineRule="atLeast"/>
              <w:rPr>
                <w:rFonts w:ascii="仿宋" w:eastAsia="仿宋" w:hAnsi="仿宋" w:cs="仿宋_GB2312"/>
                <w:color w:val="000000" w:themeColor="text1"/>
                <w:sz w:val="18"/>
                <w:szCs w:val="18"/>
              </w:rPr>
            </w:pPr>
          </w:p>
        </w:tc>
        <w:tc>
          <w:tcPr>
            <w:tcW w:w="784" w:type="dxa"/>
            <w:vAlign w:val="center"/>
          </w:tcPr>
          <w:p w:rsidR="007163AD" w:rsidRPr="008345B6" w:rsidRDefault="007163AD" w:rsidP="008A3954">
            <w:pPr>
              <w:spacing w:line="340" w:lineRule="atLeast"/>
              <w:rPr>
                <w:rFonts w:ascii="仿宋" w:eastAsia="仿宋" w:hAnsi="仿宋" w:cs="仿宋_GB2312"/>
                <w:color w:val="000000" w:themeColor="text1"/>
                <w:sz w:val="18"/>
                <w:szCs w:val="18"/>
              </w:rPr>
            </w:pPr>
            <w:r w:rsidRPr="008345B6">
              <w:rPr>
                <w:rFonts w:ascii="仿宋" w:eastAsia="仿宋" w:hAnsi="仿宋" w:cs="仿宋_GB2312"/>
                <w:color w:val="000000" w:themeColor="text1"/>
                <w:sz w:val="18"/>
                <w:szCs w:val="18"/>
              </w:rPr>
              <w:t>副教授</w:t>
            </w:r>
          </w:p>
        </w:tc>
        <w:tc>
          <w:tcPr>
            <w:tcW w:w="765" w:type="dxa"/>
            <w:vAlign w:val="center"/>
          </w:tcPr>
          <w:p w:rsidR="007163AD" w:rsidRPr="008345B6" w:rsidRDefault="0004374E" w:rsidP="008A3954">
            <w:pPr>
              <w:spacing w:line="340" w:lineRule="atLeast"/>
              <w:rPr>
                <w:rFonts w:ascii="仿宋" w:eastAsia="仿宋" w:hAnsi="仿宋" w:cs="仿宋_GB2312"/>
                <w:color w:val="000000" w:themeColor="text1"/>
                <w:sz w:val="18"/>
                <w:szCs w:val="18"/>
              </w:rPr>
            </w:pPr>
            <w:r w:rsidRPr="0004374E">
              <w:rPr>
                <w:rFonts w:ascii="仿宋" w:eastAsia="仿宋" w:hAnsi="仿宋" w:cs="仿宋_GB2312"/>
                <w:color w:val="000000" w:themeColor="text1"/>
                <w:sz w:val="18"/>
                <w:szCs w:val="18"/>
              </w:rPr>
              <w:t>15708136913</w:t>
            </w:r>
          </w:p>
        </w:tc>
        <w:tc>
          <w:tcPr>
            <w:tcW w:w="825" w:type="dxa"/>
            <w:vAlign w:val="center"/>
          </w:tcPr>
          <w:p w:rsidR="007163AD" w:rsidRPr="008345B6" w:rsidRDefault="0004374E" w:rsidP="008A3954">
            <w:pPr>
              <w:spacing w:line="340" w:lineRule="atLeast"/>
              <w:rPr>
                <w:rFonts w:ascii="仿宋" w:eastAsia="仿宋" w:hAnsi="仿宋" w:cs="仿宋_GB2312"/>
                <w:color w:val="000000" w:themeColor="text1"/>
                <w:sz w:val="18"/>
                <w:szCs w:val="18"/>
              </w:rPr>
            </w:pPr>
            <w:r w:rsidRPr="0004374E">
              <w:rPr>
                <w:rFonts w:ascii="仿宋" w:eastAsia="仿宋" w:hAnsi="仿宋" w:cs="仿宋_GB2312"/>
                <w:color w:val="000000" w:themeColor="text1"/>
                <w:sz w:val="18"/>
                <w:szCs w:val="18"/>
              </w:rPr>
              <w:t>646384641</w:t>
            </w:r>
            <w:r w:rsidRPr="008345B6">
              <w:rPr>
                <w:rFonts w:ascii="仿宋" w:eastAsia="仿宋" w:hAnsi="仿宋" w:cs="仿宋_GB2312" w:hint="eastAsia"/>
                <w:color w:val="000000" w:themeColor="text1"/>
                <w:sz w:val="18"/>
                <w:szCs w:val="18"/>
              </w:rPr>
              <w:t>@</w:t>
            </w:r>
            <w:r w:rsidRPr="008345B6">
              <w:rPr>
                <w:rFonts w:ascii="仿宋" w:eastAsia="仿宋" w:hAnsi="仿宋" w:cs="仿宋_GB2312"/>
                <w:color w:val="000000" w:themeColor="text1"/>
                <w:sz w:val="18"/>
                <w:szCs w:val="18"/>
              </w:rPr>
              <w:t>qq.com</w:t>
            </w:r>
          </w:p>
        </w:tc>
        <w:tc>
          <w:tcPr>
            <w:tcW w:w="960" w:type="dxa"/>
            <w:vAlign w:val="center"/>
          </w:tcPr>
          <w:p w:rsidR="007163AD" w:rsidRPr="008345B6" w:rsidRDefault="007163AD" w:rsidP="008A3954">
            <w:pPr>
              <w:spacing w:line="340" w:lineRule="atLeast"/>
              <w:rPr>
                <w:rFonts w:ascii="仿宋" w:eastAsia="仿宋" w:hAnsi="仿宋" w:cs="仿宋_GB2312"/>
                <w:color w:val="000000" w:themeColor="text1"/>
                <w:sz w:val="18"/>
                <w:szCs w:val="18"/>
              </w:rPr>
            </w:pPr>
            <w:r w:rsidRPr="008345B6">
              <w:rPr>
                <w:rFonts w:ascii="仿宋" w:eastAsia="仿宋" w:hAnsi="仿宋" w:cs="仿宋_GB2312" w:hint="eastAsia"/>
                <w:color w:val="000000" w:themeColor="text1"/>
                <w:sz w:val="18"/>
                <w:szCs w:val="18"/>
              </w:rPr>
              <w:t>在线</w:t>
            </w:r>
            <w:r w:rsidRPr="008345B6">
              <w:rPr>
                <w:rFonts w:ascii="仿宋" w:eastAsia="仿宋" w:hAnsi="仿宋" w:cs="仿宋_GB2312"/>
                <w:color w:val="000000" w:themeColor="text1"/>
                <w:sz w:val="18"/>
                <w:szCs w:val="18"/>
              </w:rPr>
              <w:t>教学</w:t>
            </w:r>
            <w:r w:rsidRPr="008345B6">
              <w:rPr>
                <w:rFonts w:ascii="仿宋" w:eastAsia="仿宋" w:hAnsi="仿宋" w:cs="仿宋_GB2312" w:hint="eastAsia"/>
                <w:color w:val="000000" w:themeColor="text1"/>
                <w:sz w:val="18"/>
                <w:szCs w:val="18"/>
              </w:rPr>
              <w:t>，</w:t>
            </w:r>
            <w:r w:rsidRPr="008345B6">
              <w:rPr>
                <w:rFonts w:ascii="仿宋" w:eastAsia="仿宋" w:hAnsi="仿宋" w:cs="仿宋_GB2312"/>
                <w:color w:val="000000" w:themeColor="text1"/>
                <w:sz w:val="18"/>
                <w:szCs w:val="18"/>
              </w:rPr>
              <w:t>实验教学</w:t>
            </w:r>
          </w:p>
        </w:tc>
        <w:tc>
          <w:tcPr>
            <w:tcW w:w="995" w:type="dxa"/>
            <w:vAlign w:val="center"/>
          </w:tcPr>
          <w:p w:rsidR="007163AD" w:rsidRPr="008345B6" w:rsidRDefault="007163AD" w:rsidP="008A3954">
            <w:pPr>
              <w:jc w:val="center"/>
              <w:rPr>
                <w:rFonts w:ascii="仿宋" w:eastAsia="仿宋" w:hAnsi="仿宋" w:cs="仿宋_GB2312"/>
                <w:color w:val="000000" w:themeColor="text1"/>
                <w:sz w:val="18"/>
                <w:szCs w:val="18"/>
              </w:rPr>
            </w:pPr>
            <w:r>
              <w:rPr>
                <w:rFonts w:ascii="仿宋" w:eastAsia="仿宋" w:hAnsi="仿宋" w:cs="仿宋_GB2312" w:hint="eastAsia"/>
                <w:color w:val="000000" w:themeColor="text1"/>
                <w:sz w:val="18"/>
                <w:szCs w:val="18"/>
              </w:rPr>
              <w:t>雷英</w:t>
            </w:r>
          </w:p>
        </w:tc>
      </w:tr>
      <w:tr w:rsidR="007163AD" w:rsidTr="007163AD">
        <w:tc>
          <w:tcPr>
            <w:tcW w:w="584" w:type="dxa"/>
            <w:vAlign w:val="center"/>
          </w:tcPr>
          <w:p w:rsidR="007163AD" w:rsidRDefault="007163AD" w:rsidP="007163AD">
            <w:pPr>
              <w:jc w:val="center"/>
              <w:rPr>
                <w:rFonts w:ascii="仿宋" w:eastAsia="仿宋" w:hAnsi="仿宋"/>
                <w:sz w:val="18"/>
                <w:szCs w:val="18"/>
              </w:rPr>
            </w:pPr>
            <w:r>
              <w:rPr>
                <w:rFonts w:ascii="仿宋" w:eastAsia="仿宋" w:hAnsi="仿宋" w:hint="eastAsia"/>
                <w:sz w:val="18"/>
                <w:szCs w:val="18"/>
              </w:rPr>
              <w:t>4</w:t>
            </w:r>
          </w:p>
        </w:tc>
        <w:tc>
          <w:tcPr>
            <w:tcW w:w="890" w:type="dxa"/>
            <w:vAlign w:val="center"/>
          </w:tcPr>
          <w:p w:rsidR="007163AD" w:rsidRDefault="007163AD" w:rsidP="007163AD">
            <w:pPr>
              <w:spacing w:line="340" w:lineRule="atLeast"/>
              <w:rPr>
                <w:rFonts w:ascii="仿宋" w:eastAsia="仿宋" w:hAnsi="仿宋" w:cs="仿宋_GB2312"/>
                <w:color w:val="000000" w:themeColor="text1"/>
                <w:sz w:val="18"/>
                <w:szCs w:val="18"/>
              </w:rPr>
            </w:pPr>
            <w:r>
              <w:rPr>
                <w:rFonts w:ascii="仿宋" w:eastAsia="仿宋" w:hAnsi="仿宋" w:cs="仿宋_GB2312" w:hint="eastAsia"/>
                <w:color w:val="000000" w:themeColor="text1"/>
                <w:sz w:val="18"/>
                <w:szCs w:val="18"/>
              </w:rPr>
              <w:t>马小燕</w:t>
            </w:r>
          </w:p>
        </w:tc>
        <w:tc>
          <w:tcPr>
            <w:tcW w:w="910" w:type="dxa"/>
            <w:vAlign w:val="center"/>
          </w:tcPr>
          <w:p w:rsidR="007163AD" w:rsidRPr="008345B6" w:rsidRDefault="0004374E" w:rsidP="007163AD">
            <w:pPr>
              <w:spacing w:line="340" w:lineRule="atLeast"/>
              <w:rPr>
                <w:rFonts w:ascii="仿宋" w:eastAsia="仿宋" w:hAnsi="仿宋" w:cs="仿宋_GB2312"/>
                <w:color w:val="000000" w:themeColor="text1"/>
                <w:sz w:val="18"/>
                <w:szCs w:val="18"/>
              </w:rPr>
            </w:pPr>
            <w:r>
              <w:t>1987.07</w:t>
            </w:r>
          </w:p>
        </w:tc>
        <w:tc>
          <w:tcPr>
            <w:tcW w:w="1730" w:type="dxa"/>
            <w:vAlign w:val="center"/>
          </w:tcPr>
          <w:p w:rsidR="007163AD" w:rsidRPr="008345B6" w:rsidRDefault="007163AD" w:rsidP="007163AD">
            <w:pPr>
              <w:spacing w:line="340" w:lineRule="atLeast"/>
              <w:rPr>
                <w:rFonts w:ascii="仿宋" w:eastAsia="仿宋" w:hAnsi="仿宋" w:cs="仿宋_GB2312"/>
                <w:color w:val="000000" w:themeColor="text1"/>
                <w:sz w:val="18"/>
                <w:szCs w:val="18"/>
              </w:rPr>
            </w:pPr>
            <w:r w:rsidRPr="008345B6">
              <w:rPr>
                <w:rFonts w:ascii="仿宋" w:eastAsia="仿宋" w:hAnsi="仿宋" w:cs="仿宋_GB2312"/>
                <w:color w:val="000000" w:themeColor="text1"/>
                <w:sz w:val="18"/>
                <w:szCs w:val="18"/>
              </w:rPr>
              <w:t>四川轻化工大学</w:t>
            </w:r>
          </w:p>
        </w:tc>
        <w:tc>
          <w:tcPr>
            <w:tcW w:w="770" w:type="dxa"/>
            <w:vAlign w:val="center"/>
          </w:tcPr>
          <w:p w:rsidR="007163AD" w:rsidRPr="008345B6" w:rsidRDefault="007163AD" w:rsidP="007163AD">
            <w:pPr>
              <w:spacing w:line="340" w:lineRule="atLeast"/>
              <w:rPr>
                <w:rFonts w:ascii="仿宋" w:eastAsia="仿宋" w:hAnsi="仿宋" w:cs="仿宋_GB2312"/>
                <w:color w:val="000000" w:themeColor="text1"/>
                <w:sz w:val="18"/>
                <w:szCs w:val="18"/>
              </w:rPr>
            </w:pPr>
          </w:p>
        </w:tc>
        <w:tc>
          <w:tcPr>
            <w:tcW w:w="784" w:type="dxa"/>
            <w:vAlign w:val="center"/>
          </w:tcPr>
          <w:p w:rsidR="007163AD" w:rsidRPr="008345B6" w:rsidRDefault="007163AD" w:rsidP="007163AD">
            <w:pPr>
              <w:spacing w:line="340" w:lineRule="atLeast"/>
              <w:rPr>
                <w:rFonts w:ascii="仿宋" w:eastAsia="仿宋" w:hAnsi="仿宋" w:cs="仿宋_GB2312"/>
                <w:color w:val="000000" w:themeColor="text1"/>
                <w:sz w:val="18"/>
                <w:szCs w:val="18"/>
              </w:rPr>
            </w:pPr>
            <w:r w:rsidRPr="008345B6">
              <w:rPr>
                <w:rFonts w:ascii="仿宋" w:eastAsia="仿宋" w:hAnsi="仿宋" w:cs="仿宋_GB2312"/>
                <w:color w:val="000000" w:themeColor="text1"/>
                <w:sz w:val="18"/>
                <w:szCs w:val="18"/>
              </w:rPr>
              <w:t>副教授</w:t>
            </w:r>
          </w:p>
        </w:tc>
        <w:tc>
          <w:tcPr>
            <w:tcW w:w="765" w:type="dxa"/>
            <w:vAlign w:val="center"/>
          </w:tcPr>
          <w:p w:rsidR="007163AD" w:rsidRPr="0004374E" w:rsidRDefault="0004374E" w:rsidP="0004374E">
            <w:pPr>
              <w:spacing w:line="340" w:lineRule="atLeast"/>
            </w:pPr>
            <w:r w:rsidRPr="0004374E">
              <w:rPr>
                <w:rFonts w:ascii="仿宋" w:eastAsia="仿宋" w:hAnsi="仿宋" w:cs="仿宋_GB2312"/>
                <w:color w:val="000000" w:themeColor="text1"/>
                <w:sz w:val="18"/>
                <w:szCs w:val="18"/>
              </w:rPr>
              <w:t>18780071365</w:t>
            </w:r>
          </w:p>
        </w:tc>
        <w:tc>
          <w:tcPr>
            <w:tcW w:w="825" w:type="dxa"/>
            <w:vAlign w:val="center"/>
          </w:tcPr>
          <w:p w:rsidR="007163AD" w:rsidRPr="008345B6" w:rsidRDefault="0004374E" w:rsidP="007163AD">
            <w:pPr>
              <w:spacing w:line="340" w:lineRule="atLeast"/>
              <w:rPr>
                <w:rFonts w:ascii="仿宋" w:eastAsia="仿宋" w:hAnsi="仿宋" w:cs="仿宋_GB2312"/>
                <w:color w:val="000000" w:themeColor="text1"/>
                <w:sz w:val="18"/>
                <w:szCs w:val="18"/>
              </w:rPr>
            </w:pPr>
            <w:r w:rsidRPr="0004374E">
              <w:rPr>
                <w:rFonts w:ascii="仿宋" w:eastAsia="仿宋" w:hAnsi="仿宋" w:cs="仿宋_GB2312"/>
                <w:color w:val="000000" w:themeColor="text1"/>
                <w:sz w:val="18"/>
                <w:szCs w:val="18"/>
              </w:rPr>
              <w:t>maxy@suse.edu.cn</w:t>
            </w:r>
          </w:p>
        </w:tc>
        <w:tc>
          <w:tcPr>
            <w:tcW w:w="960" w:type="dxa"/>
            <w:vAlign w:val="center"/>
          </w:tcPr>
          <w:p w:rsidR="007163AD" w:rsidRPr="008345B6" w:rsidRDefault="0004374E" w:rsidP="007163AD">
            <w:pPr>
              <w:spacing w:line="340" w:lineRule="atLeast"/>
              <w:rPr>
                <w:rFonts w:ascii="仿宋" w:eastAsia="仿宋" w:hAnsi="仿宋" w:cs="仿宋_GB2312"/>
                <w:color w:val="000000" w:themeColor="text1"/>
                <w:sz w:val="18"/>
                <w:szCs w:val="18"/>
              </w:rPr>
            </w:pPr>
            <w:r w:rsidRPr="008345B6">
              <w:rPr>
                <w:rFonts w:ascii="仿宋" w:eastAsia="仿宋" w:hAnsi="仿宋" w:cs="仿宋_GB2312" w:hint="eastAsia"/>
                <w:color w:val="000000" w:themeColor="text1"/>
                <w:sz w:val="18"/>
                <w:szCs w:val="18"/>
              </w:rPr>
              <w:t>在线</w:t>
            </w:r>
            <w:r w:rsidRPr="008345B6">
              <w:rPr>
                <w:rFonts w:ascii="仿宋" w:eastAsia="仿宋" w:hAnsi="仿宋" w:cs="仿宋_GB2312"/>
                <w:color w:val="000000" w:themeColor="text1"/>
                <w:sz w:val="18"/>
                <w:szCs w:val="18"/>
              </w:rPr>
              <w:t>教学</w:t>
            </w:r>
            <w:r w:rsidRPr="008345B6">
              <w:rPr>
                <w:rFonts w:ascii="仿宋" w:eastAsia="仿宋" w:hAnsi="仿宋" w:cs="仿宋_GB2312" w:hint="eastAsia"/>
                <w:color w:val="000000" w:themeColor="text1"/>
                <w:sz w:val="18"/>
                <w:szCs w:val="18"/>
              </w:rPr>
              <w:t>，</w:t>
            </w:r>
            <w:r w:rsidRPr="008345B6">
              <w:rPr>
                <w:rFonts w:ascii="仿宋" w:eastAsia="仿宋" w:hAnsi="仿宋" w:cs="仿宋_GB2312"/>
                <w:color w:val="000000" w:themeColor="text1"/>
                <w:sz w:val="18"/>
                <w:szCs w:val="18"/>
              </w:rPr>
              <w:t>实验教学</w:t>
            </w:r>
          </w:p>
        </w:tc>
        <w:tc>
          <w:tcPr>
            <w:tcW w:w="995" w:type="dxa"/>
            <w:vAlign w:val="center"/>
          </w:tcPr>
          <w:p w:rsidR="007163AD" w:rsidRDefault="007163AD" w:rsidP="007163AD">
            <w:pPr>
              <w:jc w:val="center"/>
              <w:rPr>
                <w:rFonts w:ascii="仿宋" w:eastAsia="仿宋" w:hAnsi="仿宋" w:cs="仿宋_GB2312"/>
                <w:color w:val="000000" w:themeColor="text1"/>
                <w:sz w:val="18"/>
                <w:szCs w:val="18"/>
              </w:rPr>
            </w:pPr>
            <w:r>
              <w:rPr>
                <w:rFonts w:ascii="仿宋" w:eastAsia="仿宋" w:hAnsi="仿宋" w:cs="仿宋_GB2312" w:hint="eastAsia"/>
                <w:color w:val="000000" w:themeColor="text1"/>
                <w:sz w:val="18"/>
                <w:szCs w:val="18"/>
              </w:rPr>
              <w:t>马小燕</w:t>
            </w:r>
          </w:p>
        </w:tc>
      </w:tr>
      <w:tr w:rsidR="007163AD" w:rsidTr="007163AD">
        <w:tc>
          <w:tcPr>
            <w:tcW w:w="584" w:type="dxa"/>
            <w:vAlign w:val="center"/>
          </w:tcPr>
          <w:p w:rsidR="007163AD" w:rsidRPr="008345B6" w:rsidRDefault="007163AD" w:rsidP="007163AD">
            <w:pPr>
              <w:jc w:val="center"/>
              <w:rPr>
                <w:rFonts w:ascii="仿宋" w:eastAsia="仿宋" w:hAnsi="仿宋"/>
                <w:sz w:val="18"/>
                <w:szCs w:val="18"/>
              </w:rPr>
            </w:pPr>
            <w:r>
              <w:rPr>
                <w:rFonts w:ascii="仿宋" w:eastAsia="仿宋" w:hAnsi="仿宋"/>
                <w:sz w:val="18"/>
                <w:szCs w:val="18"/>
              </w:rPr>
              <w:t>5</w:t>
            </w:r>
          </w:p>
        </w:tc>
        <w:tc>
          <w:tcPr>
            <w:tcW w:w="890" w:type="dxa"/>
            <w:vAlign w:val="center"/>
          </w:tcPr>
          <w:p w:rsidR="007163AD" w:rsidRPr="008345B6" w:rsidRDefault="007163AD" w:rsidP="007163AD">
            <w:pPr>
              <w:spacing w:line="340" w:lineRule="atLeast"/>
              <w:rPr>
                <w:rFonts w:ascii="仿宋" w:eastAsia="仿宋" w:hAnsi="仿宋" w:cs="仿宋_GB2312"/>
                <w:color w:val="000000" w:themeColor="text1"/>
                <w:sz w:val="18"/>
                <w:szCs w:val="18"/>
              </w:rPr>
            </w:pPr>
            <w:r w:rsidRPr="008345B6">
              <w:rPr>
                <w:rFonts w:ascii="仿宋" w:eastAsia="仿宋" w:hAnsi="仿宋" w:cs="仿宋_GB2312"/>
                <w:color w:val="000000" w:themeColor="text1"/>
                <w:sz w:val="18"/>
                <w:szCs w:val="18"/>
              </w:rPr>
              <w:t>娄三钢</w:t>
            </w:r>
          </w:p>
        </w:tc>
        <w:tc>
          <w:tcPr>
            <w:tcW w:w="910" w:type="dxa"/>
            <w:vAlign w:val="center"/>
          </w:tcPr>
          <w:p w:rsidR="007163AD" w:rsidRPr="008345B6" w:rsidRDefault="007163AD" w:rsidP="007163AD">
            <w:pPr>
              <w:spacing w:line="340" w:lineRule="atLeast"/>
              <w:rPr>
                <w:rFonts w:ascii="仿宋" w:eastAsia="仿宋" w:hAnsi="仿宋" w:cs="仿宋_GB2312"/>
                <w:color w:val="000000" w:themeColor="text1"/>
                <w:sz w:val="18"/>
                <w:szCs w:val="18"/>
              </w:rPr>
            </w:pPr>
            <w:r w:rsidRPr="008345B6">
              <w:rPr>
                <w:rFonts w:ascii="仿宋" w:eastAsia="仿宋" w:hAnsi="仿宋" w:cs="仿宋_GB2312" w:hint="eastAsia"/>
                <w:color w:val="000000" w:themeColor="text1"/>
                <w:sz w:val="18"/>
                <w:szCs w:val="18"/>
              </w:rPr>
              <w:t>1</w:t>
            </w:r>
            <w:r w:rsidRPr="008345B6">
              <w:rPr>
                <w:rFonts w:ascii="仿宋" w:eastAsia="仿宋" w:hAnsi="仿宋" w:cs="仿宋_GB2312"/>
                <w:color w:val="000000" w:themeColor="text1"/>
                <w:sz w:val="18"/>
                <w:szCs w:val="18"/>
              </w:rPr>
              <w:t>988.04</w:t>
            </w:r>
          </w:p>
        </w:tc>
        <w:tc>
          <w:tcPr>
            <w:tcW w:w="1730" w:type="dxa"/>
            <w:vAlign w:val="center"/>
          </w:tcPr>
          <w:p w:rsidR="007163AD" w:rsidRPr="008345B6" w:rsidRDefault="007163AD" w:rsidP="007163AD">
            <w:pPr>
              <w:spacing w:line="340" w:lineRule="atLeast"/>
              <w:rPr>
                <w:rFonts w:ascii="仿宋" w:eastAsia="仿宋" w:hAnsi="仿宋" w:cs="仿宋_GB2312"/>
                <w:color w:val="000000" w:themeColor="text1"/>
                <w:sz w:val="18"/>
                <w:szCs w:val="18"/>
              </w:rPr>
            </w:pPr>
            <w:r w:rsidRPr="008345B6">
              <w:rPr>
                <w:rFonts w:ascii="仿宋" w:eastAsia="仿宋" w:hAnsi="仿宋" w:cs="仿宋_GB2312"/>
                <w:color w:val="000000" w:themeColor="text1"/>
                <w:sz w:val="18"/>
                <w:szCs w:val="18"/>
              </w:rPr>
              <w:t>四川轻化工大学</w:t>
            </w:r>
          </w:p>
        </w:tc>
        <w:tc>
          <w:tcPr>
            <w:tcW w:w="770" w:type="dxa"/>
            <w:vAlign w:val="center"/>
          </w:tcPr>
          <w:p w:rsidR="007163AD" w:rsidRPr="008345B6" w:rsidRDefault="007163AD" w:rsidP="007163AD">
            <w:pPr>
              <w:spacing w:line="340" w:lineRule="atLeast"/>
              <w:rPr>
                <w:rFonts w:ascii="仿宋" w:eastAsia="仿宋" w:hAnsi="仿宋" w:cs="仿宋_GB2312"/>
                <w:color w:val="000000" w:themeColor="text1"/>
                <w:sz w:val="18"/>
                <w:szCs w:val="18"/>
              </w:rPr>
            </w:pPr>
          </w:p>
        </w:tc>
        <w:tc>
          <w:tcPr>
            <w:tcW w:w="784" w:type="dxa"/>
            <w:vAlign w:val="center"/>
          </w:tcPr>
          <w:p w:rsidR="007163AD" w:rsidRPr="008345B6" w:rsidRDefault="007163AD" w:rsidP="007163AD">
            <w:pPr>
              <w:spacing w:line="340" w:lineRule="atLeast"/>
              <w:rPr>
                <w:rFonts w:ascii="仿宋" w:eastAsia="仿宋" w:hAnsi="仿宋" w:cs="仿宋_GB2312"/>
                <w:color w:val="000000" w:themeColor="text1"/>
                <w:sz w:val="18"/>
                <w:szCs w:val="18"/>
              </w:rPr>
            </w:pPr>
            <w:r w:rsidRPr="008345B6">
              <w:rPr>
                <w:rFonts w:ascii="仿宋" w:eastAsia="仿宋" w:hAnsi="仿宋" w:cs="仿宋_GB2312"/>
                <w:color w:val="000000" w:themeColor="text1"/>
                <w:sz w:val="18"/>
                <w:szCs w:val="18"/>
              </w:rPr>
              <w:t>实验师</w:t>
            </w:r>
          </w:p>
        </w:tc>
        <w:tc>
          <w:tcPr>
            <w:tcW w:w="765" w:type="dxa"/>
            <w:vAlign w:val="center"/>
          </w:tcPr>
          <w:p w:rsidR="007163AD" w:rsidRPr="008345B6" w:rsidRDefault="007163AD" w:rsidP="007163AD">
            <w:pPr>
              <w:spacing w:line="340" w:lineRule="atLeast"/>
              <w:rPr>
                <w:rFonts w:ascii="仿宋" w:eastAsia="仿宋" w:hAnsi="仿宋" w:cs="仿宋_GB2312"/>
                <w:color w:val="000000" w:themeColor="text1"/>
                <w:sz w:val="18"/>
                <w:szCs w:val="18"/>
              </w:rPr>
            </w:pPr>
            <w:r w:rsidRPr="008345B6">
              <w:rPr>
                <w:rFonts w:ascii="仿宋" w:eastAsia="仿宋" w:hAnsi="仿宋" w:cs="仿宋_GB2312" w:hint="eastAsia"/>
                <w:color w:val="000000" w:themeColor="text1"/>
                <w:sz w:val="18"/>
                <w:szCs w:val="18"/>
              </w:rPr>
              <w:t>1</w:t>
            </w:r>
            <w:r w:rsidRPr="008345B6">
              <w:rPr>
                <w:rFonts w:ascii="仿宋" w:eastAsia="仿宋" w:hAnsi="仿宋" w:cs="仿宋_GB2312"/>
                <w:color w:val="000000" w:themeColor="text1"/>
                <w:sz w:val="18"/>
                <w:szCs w:val="18"/>
              </w:rPr>
              <w:t>3550767088</w:t>
            </w:r>
          </w:p>
        </w:tc>
        <w:tc>
          <w:tcPr>
            <w:tcW w:w="825" w:type="dxa"/>
            <w:vAlign w:val="center"/>
          </w:tcPr>
          <w:p w:rsidR="007163AD" w:rsidRPr="008345B6" w:rsidRDefault="007163AD" w:rsidP="007163AD">
            <w:pPr>
              <w:spacing w:line="340" w:lineRule="atLeast"/>
              <w:rPr>
                <w:rFonts w:ascii="仿宋" w:eastAsia="仿宋" w:hAnsi="仿宋" w:cs="仿宋_GB2312"/>
                <w:color w:val="000000" w:themeColor="text1"/>
                <w:sz w:val="18"/>
                <w:szCs w:val="18"/>
              </w:rPr>
            </w:pPr>
            <w:r w:rsidRPr="008345B6">
              <w:rPr>
                <w:rFonts w:ascii="仿宋" w:eastAsia="仿宋" w:hAnsi="仿宋" w:cs="仿宋_GB2312"/>
                <w:color w:val="000000" w:themeColor="text1"/>
                <w:sz w:val="18"/>
                <w:szCs w:val="18"/>
              </w:rPr>
              <w:t>739794438</w:t>
            </w:r>
            <w:r w:rsidRPr="008345B6">
              <w:rPr>
                <w:rFonts w:ascii="仿宋" w:eastAsia="仿宋" w:hAnsi="仿宋" w:cs="仿宋_GB2312" w:hint="eastAsia"/>
                <w:color w:val="000000" w:themeColor="text1"/>
                <w:sz w:val="18"/>
                <w:szCs w:val="18"/>
              </w:rPr>
              <w:t>@</w:t>
            </w:r>
            <w:r w:rsidRPr="008345B6">
              <w:rPr>
                <w:rFonts w:ascii="仿宋" w:eastAsia="仿宋" w:hAnsi="仿宋" w:cs="仿宋_GB2312"/>
                <w:color w:val="000000" w:themeColor="text1"/>
                <w:sz w:val="18"/>
                <w:szCs w:val="18"/>
              </w:rPr>
              <w:t>qq.com</w:t>
            </w:r>
          </w:p>
        </w:tc>
        <w:tc>
          <w:tcPr>
            <w:tcW w:w="960" w:type="dxa"/>
            <w:vAlign w:val="center"/>
          </w:tcPr>
          <w:p w:rsidR="007163AD" w:rsidRPr="008345B6" w:rsidRDefault="007163AD" w:rsidP="007163AD">
            <w:pPr>
              <w:spacing w:line="340" w:lineRule="atLeast"/>
              <w:rPr>
                <w:rFonts w:ascii="仿宋" w:eastAsia="仿宋" w:hAnsi="仿宋" w:cs="仿宋_GB2312"/>
                <w:color w:val="000000" w:themeColor="text1"/>
                <w:sz w:val="18"/>
                <w:szCs w:val="18"/>
              </w:rPr>
            </w:pPr>
            <w:r w:rsidRPr="008345B6">
              <w:rPr>
                <w:rFonts w:ascii="仿宋" w:eastAsia="仿宋" w:hAnsi="仿宋" w:cs="仿宋_GB2312" w:hint="eastAsia"/>
                <w:color w:val="000000" w:themeColor="text1"/>
                <w:sz w:val="18"/>
                <w:szCs w:val="18"/>
              </w:rPr>
              <w:t>在线</w:t>
            </w:r>
            <w:r w:rsidRPr="008345B6">
              <w:rPr>
                <w:rFonts w:ascii="仿宋" w:eastAsia="仿宋" w:hAnsi="仿宋" w:cs="仿宋_GB2312"/>
                <w:color w:val="000000" w:themeColor="text1"/>
                <w:sz w:val="18"/>
                <w:szCs w:val="18"/>
              </w:rPr>
              <w:t>教学</w:t>
            </w:r>
            <w:r w:rsidRPr="008345B6">
              <w:rPr>
                <w:rFonts w:ascii="仿宋" w:eastAsia="仿宋" w:hAnsi="仿宋" w:cs="仿宋_GB2312" w:hint="eastAsia"/>
                <w:color w:val="000000" w:themeColor="text1"/>
                <w:sz w:val="18"/>
                <w:szCs w:val="18"/>
              </w:rPr>
              <w:t>，</w:t>
            </w:r>
            <w:r w:rsidRPr="008345B6">
              <w:rPr>
                <w:rFonts w:ascii="仿宋" w:eastAsia="仿宋" w:hAnsi="仿宋" w:cs="仿宋_GB2312"/>
                <w:color w:val="000000" w:themeColor="text1"/>
                <w:sz w:val="18"/>
                <w:szCs w:val="18"/>
              </w:rPr>
              <w:t>实验教学</w:t>
            </w:r>
          </w:p>
        </w:tc>
        <w:tc>
          <w:tcPr>
            <w:tcW w:w="995" w:type="dxa"/>
            <w:vAlign w:val="center"/>
          </w:tcPr>
          <w:p w:rsidR="007163AD" w:rsidRPr="008345B6" w:rsidRDefault="007163AD" w:rsidP="007163AD">
            <w:pPr>
              <w:spacing w:line="340" w:lineRule="atLeast"/>
              <w:jc w:val="center"/>
              <w:rPr>
                <w:rFonts w:ascii="仿宋" w:eastAsia="仿宋" w:hAnsi="仿宋" w:cs="仿宋_GB2312"/>
                <w:color w:val="000000" w:themeColor="text1"/>
                <w:sz w:val="18"/>
                <w:szCs w:val="18"/>
              </w:rPr>
            </w:pPr>
            <w:r w:rsidRPr="008345B6">
              <w:rPr>
                <w:rFonts w:ascii="仿宋" w:eastAsia="仿宋" w:hAnsi="仿宋" w:cs="仿宋_GB2312"/>
                <w:color w:val="000000" w:themeColor="text1"/>
                <w:sz w:val="18"/>
                <w:szCs w:val="18"/>
              </w:rPr>
              <w:t>娄三钢</w:t>
            </w:r>
          </w:p>
        </w:tc>
      </w:tr>
      <w:tr w:rsidR="002D5A8C" w:rsidTr="00CB4DE8">
        <w:tc>
          <w:tcPr>
            <w:tcW w:w="9213" w:type="dxa"/>
            <w:gridSpan w:val="10"/>
            <w:vAlign w:val="center"/>
          </w:tcPr>
          <w:p w:rsidR="002D5A8C" w:rsidRPr="008345B6" w:rsidRDefault="002D5A8C" w:rsidP="002D5A8C">
            <w:pPr>
              <w:spacing w:line="340" w:lineRule="atLeast"/>
              <w:jc w:val="left"/>
              <w:rPr>
                <w:rFonts w:ascii="仿宋" w:eastAsia="仿宋" w:hAnsi="仿宋" w:cs="仿宋_GB2312"/>
                <w:color w:val="000000" w:themeColor="text1"/>
                <w:sz w:val="18"/>
                <w:szCs w:val="18"/>
              </w:rPr>
            </w:pPr>
            <w:r>
              <w:rPr>
                <w:rFonts w:ascii="黑体" w:eastAsia="黑体" w:hAnsi="黑体" w:hint="eastAsia"/>
                <w:sz w:val="24"/>
                <w:szCs w:val="24"/>
              </w:rPr>
              <w:t>课程负责人</w:t>
            </w:r>
            <w:r>
              <w:rPr>
                <w:rFonts w:ascii="黑体" w:eastAsia="黑体" w:hAnsi="黑体" w:cs="仿宋_GB2312" w:hint="eastAsia"/>
                <w:sz w:val="24"/>
                <w:szCs w:val="24"/>
              </w:rPr>
              <w:t>和团队主要成员</w:t>
            </w:r>
            <w:r>
              <w:rPr>
                <w:rFonts w:ascii="黑体" w:eastAsia="黑体" w:hAnsi="黑体" w:hint="eastAsia"/>
                <w:sz w:val="24"/>
                <w:szCs w:val="24"/>
              </w:rPr>
              <w:t>教学情况（不超过500字）</w:t>
            </w:r>
          </w:p>
        </w:tc>
      </w:tr>
      <w:tr w:rsidR="007163AD" w:rsidTr="007163AD">
        <w:trPr>
          <w:trHeight w:val="961"/>
        </w:trPr>
        <w:tc>
          <w:tcPr>
            <w:tcW w:w="9213" w:type="dxa"/>
            <w:gridSpan w:val="10"/>
          </w:tcPr>
          <w:p w:rsidR="007163AD" w:rsidRDefault="007163AD" w:rsidP="007163AD">
            <w:pPr>
              <w:ind w:firstLineChars="50" w:firstLine="120"/>
              <w:rPr>
                <w:rFonts w:ascii="仿宋_GB2312" w:eastAsia="仿宋_GB2312" w:hAnsi="仿宋"/>
                <w:sz w:val="24"/>
                <w:szCs w:val="24"/>
              </w:rPr>
            </w:pPr>
            <w:r>
              <w:rPr>
                <w:rFonts w:ascii="仿宋_GB2312" w:eastAsia="仿宋_GB2312" w:hAnsi="仿宋" w:hint="eastAsia"/>
                <w:sz w:val="24"/>
                <w:szCs w:val="24"/>
              </w:rPr>
              <w:t>（近5年来在承担该门课程教学任务、开展教学研究、获得教学奖励方面的情况）</w:t>
            </w:r>
          </w:p>
          <w:p w:rsidR="002D5A8C" w:rsidRDefault="002D5A8C" w:rsidP="002D5A8C">
            <w:pPr>
              <w:pStyle w:val="aa"/>
              <w:numPr>
                <w:ilvl w:val="0"/>
                <w:numId w:val="1"/>
              </w:numPr>
              <w:spacing w:line="360" w:lineRule="auto"/>
              <w:ind w:firstLineChars="0"/>
              <w:rPr>
                <w:rFonts w:ascii="仿宋_GB2312" w:eastAsia="仿宋_GB2312" w:hAnsi="仿宋"/>
                <w:b/>
                <w:sz w:val="24"/>
                <w:szCs w:val="24"/>
              </w:rPr>
            </w:pPr>
            <w:r w:rsidRPr="008345B6">
              <w:rPr>
                <w:rFonts w:ascii="仿宋_GB2312" w:eastAsia="仿宋_GB2312" w:hAnsi="仿宋" w:hint="eastAsia"/>
                <w:b/>
                <w:sz w:val="24"/>
                <w:szCs w:val="24"/>
              </w:rPr>
              <w:t>承担该门课程教学任务</w:t>
            </w:r>
          </w:p>
          <w:p w:rsidR="002D5A8C" w:rsidRPr="008345B6" w:rsidRDefault="002D5A8C" w:rsidP="002D5A8C">
            <w:pPr>
              <w:pStyle w:val="aa"/>
              <w:spacing w:line="360" w:lineRule="auto"/>
              <w:ind w:leftChars="-370" w:left="-2" w:hangingChars="323" w:hanging="775"/>
              <w:jc w:val="center"/>
              <w:rPr>
                <w:rFonts w:ascii="仿宋_GB2312" w:eastAsia="仿宋_GB2312" w:hAnsi="仿宋"/>
                <w:sz w:val="24"/>
                <w:szCs w:val="24"/>
              </w:rPr>
            </w:pPr>
            <w:r w:rsidRPr="008345B6">
              <w:rPr>
                <w:rFonts w:ascii="仿宋_GB2312" w:eastAsia="仿宋_GB2312" w:hAnsi="仿宋" w:hint="eastAsia"/>
                <w:sz w:val="24"/>
                <w:szCs w:val="24"/>
              </w:rPr>
              <w:t>表1</w:t>
            </w:r>
            <w:r w:rsidRPr="008345B6">
              <w:rPr>
                <w:rFonts w:ascii="仿宋_GB2312" w:eastAsia="仿宋_GB2312" w:hAnsi="仿宋"/>
                <w:sz w:val="24"/>
                <w:szCs w:val="24"/>
              </w:rPr>
              <w:t xml:space="preserve"> </w:t>
            </w:r>
            <w:r w:rsidRPr="008345B6">
              <w:rPr>
                <w:rFonts w:ascii="仿宋_GB2312" w:eastAsia="仿宋_GB2312" w:hAnsi="仿宋" w:hint="eastAsia"/>
                <w:sz w:val="24"/>
                <w:szCs w:val="24"/>
              </w:rPr>
              <w:t>2</w:t>
            </w:r>
            <w:r w:rsidRPr="008345B6">
              <w:rPr>
                <w:rFonts w:ascii="仿宋_GB2312" w:eastAsia="仿宋_GB2312" w:hAnsi="仿宋"/>
                <w:sz w:val="24"/>
                <w:szCs w:val="24"/>
              </w:rPr>
              <w:t>01</w:t>
            </w:r>
            <w:r>
              <w:rPr>
                <w:rFonts w:ascii="仿宋_GB2312" w:eastAsia="仿宋_GB2312" w:hAnsi="仿宋"/>
                <w:sz w:val="24"/>
                <w:szCs w:val="24"/>
              </w:rPr>
              <w:t>9</w:t>
            </w:r>
            <w:r w:rsidRPr="008345B6">
              <w:rPr>
                <w:rFonts w:ascii="仿宋_GB2312" w:eastAsia="仿宋_GB2312" w:hAnsi="仿宋" w:hint="eastAsia"/>
                <w:sz w:val="24"/>
                <w:szCs w:val="24"/>
              </w:rPr>
              <w:t>-</w:t>
            </w:r>
            <w:r w:rsidRPr="008345B6">
              <w:rPr>
                <w:rFonts w:ascii="仿宋_GB2312" w:eastAsia="仿宋_GB2312" w:hAnsi="仿宋"/>
                <w:sz w:val="24"/>
                <w:szCs w:val="24"/>
              </w:rPr>
              <w:t>202</w:t>
            </w:r>
            <w:r>
              <w:rPr>
                <w:rFonts w:ascii="仿宋_GB2312" w:eastAsia="仿宋_GB2312" w:hAnsi="仿宋"/>
                <w:sz w:val="24"/>
                <w:szCs w:val="24"/>
              </w:rPr>
              <w:t>3</w:t>
            </w:r>
            <w:r w:rsidRPr="008345B6">
              <w:rPr>
                <w:rFonts w:ascii="仿宋_GB2312" w:eastAsia="仿宋_GB2312" w:hAnsi="仿宋"/>
                <w:sz w:val="24"/>
                <w:szCs w:val="24"/>
              </w:rPr>
              <w:t>年</w:t>
            </w:r>
            <w:r w:rsidRPr="008345B6">
              <w:rPr>
                <w:rFonts w:ascii="仿宋_GB2312" w:eastAsia="仿宋_GB2312" w:hAnsi="仿宋" w:hint="eastAsia"/>
                <w:sz w:val="24"/>
                <w:szCs w:val="24"/>
              </w:rPr>
              <w:t>课程负责人和团队主要成员教学情况</w:t>
            </w:r>
          </w:p>
          <w:tbl>
            <w:tblPr>
              <w:tblStyle w:val="a8"/>
              <w:tblW w:w="8300" w:type="dxa"/>
              <w:jc w:val="center"/>
              <w:tblLayout w:type="fixed"/>
              <w:tblLook w:val="04A0" w:firstRow="1" w:lastRow="0" w:firstColumn="1" w:lastColumn="0" w:noHBand="0" w:noVBand="1"/>
            </w:tblPr>
            <w:tblGrid>
              <w:gridCol w:w="1071"/>
              <w:gridCol w:w="1417"/>
              <w:gridCol w:w="5812"/>
            </w:tblGrid>
            <w:tr w:rsidR="002D5A8C" w:rsidTr="00506E20">
              <w:trPr>
                <w:jc w:val="center"/>
              </w:trPr>
              <w:tc>
                <w:tcPr>
                  <w:tcW w:w="1071" w:type="dxa"/>
                  <w:vAlign w:val="center"/>
                </w:tcPr>
                <w:p w:rsidR="002D5A8C" w:rsidRPr="008345B6" w:rsidRDefault="002D5A8C" w:rsidP="002D5A8C">
                  <w:pPr>
                    <w:jc w:val="center"/>
                    <w:rPr>
                      <w:rFonts w:ascii="仿宋" w:eastAsia="仿宋" w:hAnsi="仿宋"/>
                      <w:szCs w:val="21"/>
                    </w:rPr>
                  </w:pPr>
                </w:p>
              </w:tc>
              <w:tc>
                <w:tcPr>
                  <w:tcW w:w="1417" w:type="dxa"/>
                  <w:vAlign w:val="center"/>
                </w:tcPr>
                <w:p w:rsidR="002D5A8C" w:rsidRPr="006265BD" w:rsidRDefault="002D5A8C" w:rsidP="002D5A8C">
                  <w:pPr>
                    <w:spacing w:line="340" w:lineRule="atLeast"/>
                    <w:jc w:val="center"/>
                    <w:rPr>
                      <w:rFonts w:ascii="仿宋" w:eastAsia="仿宋" w:hAnsi="仿宋" w:cs="仿宋_GB2312"/>
                      <w:b/>
                      <w:color w:val="000000" w:themeColor="text1"/>
                      <w:szCs w:val="21"/>
                    </w:rPr>
                  </w:pPr>
                  <w:r w:rsidRPr="006265BD">
                    <w:rPr>
                      <w:rFonts w:ascii="仿宋" w:eastAsia="仿宋" w:hAnsi="仿宋" w:cs="仿宋_GB2312"/>
                      <w:b/>
                      <w:color w:val="000000" w:themeColor="text1"/>
                      <w:szCs w:val="21"/>
                    </w:rPr>
                    <w:t>教师</w:t>
                  </w:r>
                </w:p>
              </w:tc>
              <w:tc>
                <w:tcPr>
                  <w:tcW w:w="5812" w:type="dxa"/>
                </w:tcPr>
                <w:p w:rsidR="002D5A8C" w:rsidRPr="006265BD" w:rsidRDefault="002D5A8C" w:rsidP="002D5A8C">
                  <w:pPr>
                    <w:spacing w:line="360" w:lineRule="auto"/>
                    <w:jc w:val="center"/>
                    <w:rPr>
                      <w:rFonts w:ascii="仿宋_GB2312" w:eastAsia="仿宋_GB2312" w:hAnsi="仿宋"/>
                      <w:b/>
                      <w:szCs w:val="21"/>
                    </w:rPr>
                  </w:pPr>
                  <w:r w:rsidRPr="006265BD">
                    <w:rPr>
                      <w:rFonts w:ascii="仿宋_GB2312" w:eastAsia="仿宋_GB2312" w:hAnsi="仿宋" w:hint="eastAsia"/>
                      <w:b/>
                      <w:szCs w:val="21"/>
                    </w:rPr>
                    <w:t>教学任务</w:t>
                  </w:r>
                </w:p>
              </w:tc>
            </w:tr>
            <w:tr w:rsidR="002D5A8C" w:rsidTr="00506E20">
              <w:trPr>
                <w:jc w:val="center"/>
              </w:trPr>
              <w:tc>
                <w:tcPr>
                  <w:tcW w:w="1071" w:type="dxa"/>
                  <w:vAlign w:val="center"/>
                </w:tcPr>
                <w:p w:rsidR="002D5A8C" w:rsidRPr="008345B6" w:rsidRDefault="002D5A8C" w:rsidP="002D5A8C">
                  <w:pPr>
                    <w:jc w:val="center"/>
                    <w:rPr>
                      <w:rFonts w:ascii="仿宋" w:eastAsia="仿宋" w:hAnsi="仿宋"/>
                      <w:szCs w:val="21"/>
                    </w:rPr>
                  </w:pPr>
                  <w:r w:rsidRPr="008345B6">
                    <w:rPr>
                      <w:rFonts w:ascii="仿宋" w:eastAsia="仿宋" w:hAnsi="仿宋" w:hint="eastAsia"/>
                      <w:szCs w:val="21"/>
                    </w:rPr>
                    <w:t>1</w:t>
                  </w:r>
                </w:p>
              </w:tc>
              <w:tc>
                <w:tcPr>
                  <w:tcW w:w="1417" w:type="dxa"/>
                  <w:vAlign w:val="center"/>
                </w:tcPr>
                <w:p w:rsidR="002D5A8C" w:rsidRPr="008345B6" w:rsidRDefault="002D5A8C" w:rsidP="002D5A8C">
                  <w:pPr>
                    <w:spacing w:line="340" w:lineRule="atLeast"/>
                    <w:jc w:val="center"/>
                    <w:rPr>
                      <w:rFonts w:ascii="仿宋" w:eastAsia="仿宋" w:hAnsi="仿宋" w:cs="仿宋_GB2312"/>
                      <w:color w:val="000000" w:themeColor="text1"/>
                      <w:szCs w:val="21"/>
                    </w:rPr>
                  </w:pPr>
                  <w:r w:rsidRPr="008345B6">
                    <w:rPr>
                      <w:rFonts w:ascii="仿宋" w:eastAsia="仿宋" w:hAnsi="仿宋" w:cs="仿宋_GB2312"/>
                      <w:color w:val="000000" w:themeColor="text1"/>
                      <w:szCs w:val="21"/>
                    </w:rPr>
                    <w:t>程德军</w:t>
                  </w:r>
                </w:p>
              </w:tc>
              <w:tc>
                <w:tcPr>
                  <w:tcW w:w="5812" w:type="dxa"/>
                </w:tcPr>
                <w:p w:rsidR="002D5A8C" w:rsidRPr="008345B6" w:rsidRDefault="002D5A8C" w:rsidP="002D5A8C">
                  <w:pPr>
                    <w:spacing w:line="360" w:lineRule="auto"/>
                    <w:rPr>
                      <w:rFonts w:ascii="仿宋_GB2312" w:eastAsia="仿宋_GB2312" w:hAnsi="仿宋"/>
                      <w:szCs w:val="21"/>
                    </w:rPr>
                  </w:pPr>
                  <w:r w:rsidRPr="008345B6">
                    <w:rPr>
                      <w:rFonts w:ascii="仿宋_GB2312" w:eastAsia="仿宋_GB2312" w:hAnsi="仿宋"/>
                      <w:szCs w:val="21"/>
                    </w:rPr>
                    <w:t>化学工程与工艺专业</w:t>
                  </w:r>
                  <w:r>
                    <w:rPr>
                      <w:rFonts w:ascii="仿宋_GB2312" w:eastAsia="仿宋_GB2312" w:hAnsi="仿宋"/>
                      <w:szCs w:val="21"/>
                    </w:rPr>
                    <w:t>的</w:t>
                  </w:r>
                  <w:r w:rsidRPr="008345B6">
                    <w:rPr>
                      <w:rFonts w:ascii="仿宋_GB2312" w:eastAsia="仿宋_GB2312" w:hAnsi="仿宋" w:hint="eastAsia"/>
                      <w:szCs w:val="21"/>
                    </w:rPr>
                    <w:t>《</w:t>
                  </w:r>
                  <w:r w:rsidRPr="008345B6">
                    <w:rPr>
                      <w:rFonts w:ascii="仿宋_GB2312" w:eastAsia="仿宋_GB2312" w:hAnsi="黑体" w:hint="eastAsia"/>
                      <w:szCs w:val="21"/>
                    </w:rPr>
                    <w:t>计算机在化学化工中的应用》教学</w:t>
                  </w:r>
                  <w:r>
                    <w:rPr>
                      <w:rFonts w:ascii="仿宋_GB2312" w:eastAsia="仿宋_GB2312" w:hAnsi="黑体" w:hint="eastAsia"/>
                      <w:szCs w:val="21"/>
                    </w:rPr>
                    <w:t>。</w:t>
                  </w:r>
                </w:p>
              </w:tc>
            </w:tr>
            <w:tr w:rsidR="002D5A8C" w:rsidTr="00506E20">
              <w:trPr>
                <w:jc w:val="center"/>
              </w:trPr>
              <w:tc>
                <w:tcPr>
                  <w:tcW w:w="1071" w:type="dxa"/>
                  <w:vAlign w:val="center"/>
                </w:tcPr>
                <w:p w:rsidR="002D5A8C" w:rsidRPr="008345B6" w:rsidRDefault="002D5A8C" w:rsidP="002D5A8C">
                  <w:pPr>
                    <w:jc w:val="center"/>
                    <w:rPr>
                      <w:rFonts w:ascii="仿宋" w:eastAsia="仿宋" w:hAnsi="仿宋"/>
                      <w:szCs w:val="21"/>
                    </w:rPr>
                  </w:pPr>
                  <w:r w:rsidRPr="008345B6">
                    <w:rPr>
                      <w:rFonts w:ascii="仿宋" w:eastAsia="仿宋" w:hAnsi="仿宋" w:hint="eastAsia"/>
                      <w:szCs w:val="21"/>
                    </w:rPr>
                    <w:t>2</w:t>
                  </w:r>
                </w:p>
              </w:tc>
              <w:tc>
                <w:tcPr>
                  <w:tcW w:w="1417" w:type="dxa"/>
                  <w:vAlign w:val="center"/>
                </w:tcPr>
                <w:p w:rsidR="002D5A8C" w:rsidRPr="008345B6" w:rsidRDefault="002D5A8C" w:rsidP="002D5A8C">
                  <w:pPr>
                    <w:spacing w:line="340" w:lineRule="atLeast"/>
                    <w:jc w:val="center"/>
                    <w:rPr>
                      <w:rFonts w:ascii="仿宋" w:eastAsia="仿宋" w:hAnsi="仿宋" w:cs="仿宋_GB2312"/>
                      <w:color w:val="000000" w:themeColor="text1"/>
                      <w:szCs w:val="21"/>
                    </w:rPr>
                  </w:pPr>
                  <w:r w:rsidRPr="008345B6">
                    <w:rPr>
                      <w:rFonts w:ascii="仿宋" w:eastAsia="仿宋" w:hAnsi="仿宋" w:cs="仿宋_GB2312"/>
                      <w:color w:val="000000" w:themeColor="text1"/>
                      <w:szCs w:val="21"/>
                    </w:rPr>
                    <w:t>杜怀明</w:t>
                  </w:r>
                </w:p>
              </w:tc>
              <w:tc>
                <w:tcPr>
                  <w:tcW w:w="5812" w:type="dxa"/>
                </w:tcPr>
                <w:p w:rsidR="002D5A8C" w:rsidRPr="008345B6" w:rsidRDefault="002D5A8C" w:rsidP="002D5A8C">
                  <w:pPr>
                    <w:spacing w:line="360" w:lineRule="auto"/>
                    <w:rPr>
                      <w:rFonts w:ascii="仿宋_GB2312" w:eastAsia="仿宋_GB2312" w:hAnsi="仿宋"/>
                      <w:szCs w:val="21"/>
                    </w:rPr>
                  </w:pPr>
                  <w:r>
                    <w:rPr>
                      <w:rFonts w:ascii="仿宋_GB2312" w:eastAsia="仿宋_GB2312" w:hAnsi="仿宋" w:hint="eastAsia"/>
                      <w:szCs w:val="21"/>
                    </w:rPr>
                    <w:t>教学编写及在线教学。</w:t>
                  </w:r>
                </w:p>
              </w:tc>
            </w:tr>
            <w:tr w:rsidR="002D5A8C" w:rsidTr="00506E20">
              <w:trPr>
                <w:jc w:val="center"/>
              </w:trPr>
              <w:tc>
                <w:tcPr>
                  <w:tcW w:w="1071" w:type="dxa"/>
                  <w:vAlign w:val="center"/>
                </w:tcPr>
                <w:p w:rsidR="002D5A8C" w:rsidRPr="008345B6" w:rsidRDefault="002D5A8C" w:rsidP="002D5A8C">
                  <w:pPr>
                    <w:jc w:val="center"/>
                    <w:rPr>
                      <w:rFonts w:ascii="仿宋" w:eastAsia="仿宋" w:hAnsi="仿宋"/>
                      <w:szCs w:val="21"/>
                    </w:rPr>
                  </w:pPr>
                  <w:r w:rsidRPr="008345B6">
                    <w:rPr>
                      <w:rFonts w:ascii="仿宋" w:eastAsia="仿宋" w:hAnsi="仿宋" w:hint="eastAsia"/>
                      <w:szCs w:val="21"/>
                    </w:rPr>
                    <w:t>3</w:t>
                  </w:r>
                </w:p>
              </w:tc>
              <w:tc>
                <w:tcPr>
                  <w:tcW w:w="1417" w:type="dxa"/>
                  <w:vAlign w:val="center"/>
                </w:tcPr>
                <w:p w:rsidR="002D5A8C" w:rsidRPr="008345B6" w:rsidRDefault="002D5A8C" w:rsidP="002D5A8C">
                  <w:pPr>
                    <w:spacing w:line="340" w:lineRule="atLeast"/>
                    <w:jc w:val="center"/>
                    <w:rPr>
                      <w:rFonts w:ascii="仿宋" w:eastAsia="仿宋" w:hAnsi="仿宋" w:cs="仿宋_GB2312"/>
                      <w:color w:val="000000" w:themeColor="text1"/>
                      <w:szCs w:val="21"/>
                    </w:rPr>
                  </w:pPr>
                  <w:r>
                    <w:rPr>
                      <w:rFonts w:ascii="仿宋" w:eastAsia="仿宋" w:hAnsi="仿宋" w:cs="仿宋_GB2312" w:hint="eastAsia"/>
                      <w:color w:val="000000" w:themeColor="text1"/>
                      <w:szCs w:val="21"/>
                    </w:rPr>
                    <w:t>雷英</w:t>
                  </w:r>
                </w:p>
              </w:tc>
              <w:tc>
                <w:tcPr>
                  <w:tcW w:w="5812" w:type="dxa"/>
                </w:tcPr>
                <w:p w:rsidR="002D5A8C" w:rsidRPr="008345B6" w:rsidRDefault="002D5A8C" w:rsidP="002D5A8C">
                  <w:pPr>
                    <w:spacing w:line="360" w:lineRule="auto"/>
                    <w:rPr>
                      <w:rFonts w:ascii="仿宋_GB2312" w:eastAsia="仿宋_GB2312" w:hAnsi="仿宋"/>
                      <w:szCs w:val="21"/>
                    </w:rPr>
                  </w:pPr>
                  <w:r>
                    <w:rPr>
                      <w:rFonts w:ascii="仿宋_GB2312" w:eastAsia="仿宋_GB2312" w:hAnsi="仿宋" w:hint="eastAsia"/>
                      <w:szCs w:val="21"/>
                    </w:rPr>
                    <w:t>应用化学专业的</w:t>
                  </w:r>
                  <w:r w:rsidRPr="008345B6">
                    <w:rPr>
                      <w:rFonts w:ascii="仿宋_GB2312" w:eastAsia="仿宋_GB2312" w:hAnsi="仿宋" w:hint="eastAsia"/>
                      <w:szCs w:val="21"/>
                    </w:rPr>
                    <w:t>《</w:t>
                  </w:r>
                  <w:r w:rsidRPr="008345B6">
                    <w:rPr>
                      <w:rFonts w:ascii="仿宋_GB2312" w:eastAsia="仿宋_GB2312" w:hAnsi="黑体" w:hint="eastAsia"/>
                      <w:szCs w:val="21"/>
                    </w:rPr>
                    <w:t>计算机在化学化工中的应用》教学</w:t>
                  </w:r>
                  <w:r>
                    <w:rPr>
                      <w:rFonts w:ascii="仿宋_GB2312" w:eastAsia="仿宋_GB2312" w:hAnsi="黑体" w:hint="eastAsia"/>
                      <w:szCs w:val="21"/>
                    </w:rPr>
                    <w:t>。</w:t>
                  </w:r>
                </w:p>
              </w:tc>
            </w:tr>
            <w:tr w:rsidR="002D5A8C" w:rsidTr="00506E20">
              <w:trPr>
                <w:jc w:val="center"/>
              </w:trPr>
              <w:tc>
                <w:tcPr>
                  <w:tcW w:w="1071" w:type="dxa"/>
                  <w:vAlign w:val="center"/>
                </w:tcPr>
                <w:p w:rsidR="002D5A8C" w:rsidRPr="008345B6" w:rsidRDefault="002D5A8C" w:rsidP="002D5A8C">
                  <w:pPr>
                    <w:jc w:val="center"/>
                    <w:rPr>
                      <w:rFonts w:ascii="仿宋" w:eastAsia="仿宋" w:hAnsi="仿宋"/>
                      <w:szCs w:val="21"/>
                    </w:rPr>
                  </w:pPr>
                  <w:r>
                    <w:rPr>
                      <w:rFonts w:ascii="仿宋" w:eastAsia="仿宋" w:hAnsi="仿宋" w:hint="eastAsia"/>
                      <w:szCs w:val="21"/>
                    </w:rPr>
                    <w:t>4</w:t>
                  </w:r>
                </w:p>
              </w:tc>
              <w:tc>
                <w:tcPr>
                  <w:tcW w:w="1417" w:type="dxa"/>
                  <w:vAlign w:val="center"/>
                </w:tcPr>
                <w:p w:rsidR="002D5A8C" w:rsidRDefault="002D5A8C" w:rsidP="002D5A8C">
                  <w:pPr>
                    <w:spacing w:line="340" w:lineRule="atLeast"/>
                    <w:jc w:val="center"/>
                    <w:rPr>
                      <w:rFonts w:ascii="仿宋" w:eastAsia="仿宋" w:hAnsi="仿宋" w:cs="仿宋_GB2312"/>
                      <w:color w:val="000000" w:themeColor="text1"/>
                      <w:szCs w:val="21"/>
                    </w:rPr>
                  </w:pPr>
                  <w:r>
                    <w:rPr>
                      <w:rFonts w:ascii="仿宋" w:eastAsia="仿宋" w:hAnsi="仿宋" w:cs="仿宋_GB2312" w:hint="eastAsia"/>
                      <w:color w:val="000000" w:themeColor="text1"/>
                      <w:szCs w:val="21"/>
                    </w:rPr>
                    <w:t>马小燕</w:t>
                  </w:r>
                </w:p>
              </w:tc>
              <w:tc>
                <w:tcPr>
                  <w:tcW w:w="5812" w:type="dxa"/>
                </w:tcPr>
                <w:p w:rsidR="002D5A8C" w:rsidRDefault="002D5A8C" w:rsidP="002D5A8C">
                  <w:pPr>
                    <w:spacing w:line="360" w:lineRule="auto"/>
                    <w:rPr>
                      <w:rFonts w:ascii="仿宋_GB2312" w:eastAsia="仿宋_GB2312" w:hAnsi="仿宋"/>
                      <w:szCs w:val="21"/>
                    </w:rPr>
                  </w:pPr>
                  <w:r>
                    <w:rPr>
                      <w:rFonts w:ascii="仿宋_GB2312" w:eastAsia="仿宋_GB2312" w:hAnsi="仿宋" w:hint="eastAsia"/>
                      <w:szCs w:val="21"/>
                    </w:rPr>
                    <w:t>制药工程专业的</w:t>
                  </w:r>
                  <w:r w:rsidRPr="008345B6">
                    <w:rPr>
                      <w:rFonts w:ascii="仿宋_GB2312" w:eastAsia="仿宋_GB2312" w:hAnsi="仿宋" w:hint="eastAsia"/>
                      <w:szCs w:val="21"/>
                    </w:rPr>
                    <w:t>《</w:t>
                  </w:r>
                  <w:r w:rsidRPr="008345B6">
                    <w:rPr>
                      <w:rFonts w:ascii="仿宋_GB2312" w:eastAsia="仿宋_GB2312" w:hAnsi="黑体" w:hint="eastAsia"/>
                      <w:szCs w:val="21"/>
                    </w:rPr>
                    <w:t>计算机在</w:t>
                  </w:r>
                  <w:r>
                    <w:rPr>
                      <w:rFonts w:ascii="仿宋_GB2312" w:eastAsia="仿宋_GB2312" w:hAnsi="黑体" w:hint="eastAsia"/>
                      <w:szCs w:val="21"/>
                    </w:rPr>
                    <w:t>制药工程</w:t>
                  </w:r>
                  <w:r w:rsidRPr="008345B6">
                    <w:rPr>
                      <w:rFonts w:ascii="仿宋_GB2312" w:eastAsia="仿宋_GB2312" w:hAnsi="黑体" w:hint="eastAsia"/>
                      <w:szCs w:val="21"/>
                    </w:rPr>
                    <w:t>中的应用》教学</w:t>
                  </w:r>
                  <w:r>
                    <w:rPr>
                      <w:rFonts w:ascii="仿宋_GB2312" w:eastAsia="仿宋_GB2312" w:hAnsi="黑体" w:hint="eastAsia"/>
                      <w:szCs w:val="21"/>
                    </w:rPr>
                    <w:t>。</w:t>
                  </w:r>
                </w:p>
              </w:tc>
            </w:tr>
            <w:tr w:rsidR="002D5A8C" w:rsidTr="00506E20">
              <w:trPr>
                <w:jc w:val="center"/>
              </w:trPr>
              <w:tc>
                <w:tcPr>
                  <w:tcW w:w="1071" w:type="dxa"/>
                  <w:vAlign w:val="center"/>
                </w:tcPr>
                <w:p w:rsidR="002D5A8C" w:rsidRPr="008345B6" w:rsidRDefault="002D5A8C" w:rsidP="002D5A8C">
                  <w:pPr>
                    <w:jc w:val="center"/>
                    <w:rPr>
                      <w:rFonts w:ascii="仿宋" w:eastAsia="仿宋" w:hAnsi="仿宋"/>
                      <w:szCs w:val="21"/>
                    </w:rPr>
                  </w:pPr>
                  <w:r w:rsidRPr="008345B6">
                    <w:rPr>
                      <w:rFonts w:ascii="仿宋" w:eastAsia="仿宋" w:hAnsi="仿宋" w:hint="eastAsia"/>
                      <w:szCs w:val="21"/>
                    </w:rPr>
                    <w:t>4</w:t>
                  </w:r>
                </w:p>
              </w:tc>
              <w:tc>
                <w:tcPr>
                  <w:tcW w:w="1417" w:type="dxa"/>
                  <w:vAlign w:val="center"/>
                </w:tcPr>
                <w:p w:rsidR="002D5A8C" w:rsidRPr="008345B6" w:rsidRDefault="002D5A8C" w:rsidP="002D5A8C">
                  <w:pPr>
                    <w:spacing w:line="340" w:lineRule="atLeast"/>
                    <w:jc w:val="center"/>
                    <w:rPr>
                      <w:rFonts w:ascii="仿宋" w:eastAsia="仿宋" w:hAnsi="仿宋" w:cs="仿宋_GB2312"/>
                      <w:color w:val="000000" w:themeColor="text1"/>
                      <w:szCs w:val="21"/>
                    </w:rPr>
                  </w:pPr>
                  <w:r w:rsidRPr="008345B6">
                    <w:rPr>
                      <w:rFonts w:ascii="仿宋" w:eastAsia="仿宋" w:hAnsi="仿宋" w:cs="仿宋_GB2312"/>
                      <w:color w:val="000000" w:themeColor="text1"/>
                      <w:szCs w:val="21"/>
                    </w:rPr>
                    <w:t>娄三钢</w:t>
                  </w:r>
                </w:p>
              </w:tc>
              <w:tc>
                <w:tcPr>
                  <w:tcW w:w="5812" w:type="dxa"/>
                </w:tcPr>
                <w:p w:rsidR="002D5A8C" w:rsidRPr="008345B6" w:rsidRDefault="002D5A8C" w:rsidP="002D5A8C">
                  <w:pPr>
                    <w:spacing w:line="360" w:lineRule="auto"/>
                    <w:rPr>
                      <w:rFonts w:ascii="仿宋_GB2312" w:eastAsia="仿宋_GB2312" w:hAnsi="仿宋"/>
                      <w:szCs w:val="21"/>
                    </w:rPr>
                  </w:pPr>
                  <w:r>
                    <w:rPr>
                      <w:rFonts w:ascii="仿宋_GB2312" w:eastAsia="仿宋_GB2312" w:hAnsi="仿宋" w:hint="eastAsia"/>
                      <w:szCs w:val="21"/>
                    </w:rPr>
                    <w:t>能源化学专业的</w:t>
                  </w:r>
                  <w:r w:rsidRPr="008345B6">
                    <w:rPr>
                      <w:rFonts w:ascii="仿宋_GB2312" w:eastAsia="仿宋_GB2312" w:hAnsi="仿宋" w:hint="eastAsia"/>
                      <w:szCs w:val="21"/>
                    </w:rPr>
                    <w:t>《</w:t>
                  </w:r>
                  <w:r w:rsidRPr="008345B6">
                    <w:rPr>
                      <w:rFonts w:ascii="仿宋_GB2312" w:eastAsia="仿宋_GB2312" w:hAnsi="黑体" w:hint="eastAsia"/>
                      <w:szCs w:val="21"/>
                    </w:rPr>
                    <w:t>计算机在化学化工中的应用》教学</w:t>
                  </w:r>
                  <w:r>
                    <w:rPr>
                      <w:rFonts w:ascii="仿宋_GB2312" w:eastAsia="仿宋_GB2312" w:hAnsi="黑体" w:hint="eastAsia"/>
                      <w:szCs w:val="21"/>
                    </w:rPr>
                    <w:t>。</w:t>
                  </w:r>
                </w:p>
              </w:tc>
            </w:tr>
          </w:tbl>
          <w:p w:rsidR="002D5A8C" w:rsidRPr="002A5E48" w:rsidRDefault="002D5A8C" w:rsidP="002D5A8C">
            <w:pPr>
              <w:spacing w:line="360" w:lineRule="auto"/>
              <w:ind w:firstLineChars="50" w:firstLine="120"/>
              <w:rPr>
                <w:rFonts w:ascii="仿宋_GB2312" w:eastAsia="仿宋_GB2312" w:hAnsi="仿宋"/>
                <w:b/>
                <w:sz w:val="24"/>
                <w:szCs w:val="24"/>
              </w:rPr>
            </w:pPr>
            <w:r>
              <w:rPr>
                <w:rFonts w:ascii="仿宋_GB2312" w:eastAsia="仿宋_GB2312" w:hAnsi="仿宋"/>
                <w:b/>
                <w:sz w:val="24"/>
                <w:szCs w:val="24"/>
              </w:rPr>
              <w:t>2</w:t>
            </w:r>
            <w:r w:rsidRPr="002A5E48">
              <w:rPr>
                <w:rFonts w:ascii="仿宋_GB2312" w:eastAsia="仿宋_GB2312" w:hAnsi="仿宋" w:hint="eastAsia"/>
                <w:b/>
                <w:sz w:val="24"/>
                <w:szCs w:val="24"/>
              </w:rPr>
              <w:t>、负责人开展教学研究：</w:t>
            </w:r>
          </w:p>
          <w:p w:rsidR="002D5A8C" w:rsidRPr="008345B6" w:rsidRDefault="002D5A8C" w:rsidP="002D5A8C">
            <w:pPr>
              <w:spacing w:line="360" w:lineRule="auto"/>
              <w:ind w:firstLineChars="143" w:firstLine="345"/>
              <w:rPr>
                <w:rFonts w:ascii="仿宋_GB2312" w:eastAsia="仿宋_GB2312" w:hAnsi="仿宋"/>
                <w:b/>
                <w:sz w:val="24"/>
                <w:szCs w:val="24"/>
              </w:rPr>
            </w:pPr>
            <w:r w:rsidRPr="008345B6">
              <w:rPr>
                <w:rFonts w:ascii="仿宋_GB2312" w:eastAsia="仿宋_GB2312" w:hAnsi="仿宋" w:hint="eastAsia"/>
                <w:b/>
                <w:sz w:val="24"/>
                <w:szCs w:val="24"/>
              </w:rPr>
              <w:t>（1）、《计算机在化学化工中的应用》（第二版）2021年化学工业出版社,列为2021年化工</w:t>
            </w:r>
            <w:proofErr w:type="gramStart"/>
            <w:r w:rsidRPr="008345B6">
              <w:rPr>
                <w:rFonts w:ascii="仿宋_GB2312" w:eastAsia="仿宋_GB2312" w:hAnsi="仿宋" w:hint="eastAsia"/>
                <w:b/>
                <w:sz w:val="24"/>
                <w:szCs w:val="24"/>
              </w:rPr>
              <w:t>社重点</w:t>
            </w:r>
            <w:proofErr w:type="gramEnd"/>
            <w:r w:rsidRPr="008345B6">
              <w:rPr>
                <w:rFonts w:ascii="仿宋_GB2312" w:eastAsia="仿宋_GB2312" w:hAnsi="仿宋" w:hint="eastAsia"/>
                <w:b/>
                <w:sz w:val="24"/>
                <w:szCs w:val="24"/>
              </w:rPr>
              <w:t>推荐教材，包括四川大学、东南大学等50多所高校采用，发行12000册，获得中国石油和化学工业联合会、中国化学教育协会教材成果二等奖。</w:t>
            </w:r>
          </w:p>
          <w:p w:rsidR="002D5A8C" w:rsidRPr="002A5E48" w:rsidRDefault="002D5A8C" w:rsidP="002D5A8C">
            <w:pPr>
              <w:spacing w:line="360" w:lineRule="auto"/>
              <w:ind w:firstLineChars="143" w:firstLine="343"/>
              <w:rPr>
                <w:rFonts w:ascii="仿宋_GB2312" w:eastAsia="仿宋_GB2312" w:hAnsi="仿宋"/>
                <w:sz w:val="24"/>
                <w:szCs w:val="24"/>
              </w:rPr>
            </w:pPr>
            <w:r w:rsidRPr="002A5E48">
              <w:rPr>
                <w:rFonts w:ascii="仿宋_GB2312" w:eastAsia="仿宋_GB2312" w:hAnsi="仿宋" w:hint="eastAsia"/>
                <w:sz w:val="24"/>
                <w:szCs w:val="24"/>
              </w:rPr>
              <w:t>（2）、石油化学产品硝基苯催化加氢3D虚拟现实生产实训，四川省教育厅项目，</w:t>
            </w:r>
            <w:r w:rsidRPr="002A5E48">
              <w:rPr>
                <w:rFonts w:ascii="仿宋_GB2312" w:eastAsia="仿宋_GB2312" w:hAnsi="仿宋" w:hint="eastAsia"/>
                <w:sz w:val="24"/>
                <w:szCs w:val="24"/>
              </w:rPr>
              <w:lastRenderedPageBreak/>
              <w:t>2019年，主持；</w:t>
            </w:r>
          </w:p>
          <w:p w:rsidR="002D5A8C" w:rsidRPr="002A5E48" w:rsidRDefault="002D5A8C" w:rsidP="002D5A8C">
            <w:pPr>
              <w:spacing w:line="360" w:lineRule="auto"/>
              <w:ind w:firstLineChars="143" w:firstLine="343"/>
              <w:rPr>
                <w:rFonts w:ascii="仿宋_GB2312" w:eastAsia="仿宋_GB2312" w:hAnsi="仿宋"/>
                <w:sz w:val="24"/>
                <w:szCs w:val="24"/>
              </w:rPr>
            </w:pPr>
            <w:r w:rsidRPr="002A5E48">
              <w:rPr>
                <w:rFonts w:ascii="仿宋_GB2312" w:eastAsia="仿宋_GB2312" w:hAnsi="仿宋" w:hint="eastAsia"/>
                <w:sz w:val="24"/>
                <w:szCs w:val="24"/>
              </w:rPr>
              <w:t>（3）、扫描</w:t>
            </w:r>
            <w:proofErr w:type="gramStart"/>
            <w:r w:rsidRPr="002A5E48">
              <w:rPr>
                <w:rFonts w:ascii="仿宋_GB2312" w:eastAsia="仿宋_GB2312" w:hAnsi="仿宋" w:hint="eastAsia"/>
                <w:sz w:val="24"/>
                <w:szCs w:val="24"/>
              </w:rPr>
              <w:t>二维码获取</w:t>
            </w:r>
            <w:proofErr w:type="gramEnd"/>
            <w:r w:rsidRPr="002A5E48">
              <w:rPr>
                <w:rFonts w:ascii="仿宋_GB2312" w:eastAsia="仿宋_GB2312" w:hAnsi="仿宋" w:hint="eastAsia"/>
                <w:sz w:val="24"/>
                <w:szCs w:val="24"/>
              </w:rPr>
              <w:t>在线视频及课件书网结</w:t>
            </w:r>
            <w:proofErr w:type="gramStart"/>
            <w:r w:rsidRPr="002A5E48">
              <w:rPr>
                <w:rFonts w:ascii="仿宋_GB2312" w:eastAsia="仿宋_GB2312" w:hAnsi="仿宋" w:hint="eastAsia"/>
                <w:sz w:val="24"/>
                <w:szCs w:val="24"/>
              </w:rPr>
              <w:t>合模式</w:t>
            </w:r>
            <w:proofErr w:type="gramEnd"/>
            <w:r w:rsidRPr="002A5E48">
              <w:rPr>
                <w:rFonts w:ascii="仿宋_GB2312" w:eastAsia="仿宋_GB2312" w:hAnsi="仿宋" w:hint="eastAsia"/>
                <w:sz w:val="24"/>
                <w:szCs w:val="24"/>
              </w:rPr>
              <w:t>的教学改革，四川轻化工大学教改项目，2021年，</w:t>
            </w:r>
            <w:r>
              <w:rPr>
                <w:rFonts w:ascii="仿宋_GB2312" w:eastAsia="仿宋_GB2312" w:hAnsi="仿宋" w:hint="eastAsia"/>
                <w:sz w:val="24"/>
                <w:szCs w:val="24"/>
              </w:rPr>
              <w:t>结题</w:t>
            </w:r>
            <w:r w:rsidRPr="002A5E48">
              <w:rPr>
                <w:rFonts w:ascii="仿宋_GB2312" w:eastAsia="仿宋_GB2312" w:hAnsi="仿宋" w:hint="eastAsia"/>
                <w:sz w:val="24"/>
                <w:szCs w:val="24"/>
              </w:rPr>
              <w:t>；</w:t>
            </w:r>
          </w:p>
          <w:p w:rsidR="002D5A8C" w:rsidRPr="002A5E48" w:rsidRDefault="002D5A8C" w:rsidP="002D5A8C">
            <w:pPr>
              <w:spacing w:line="360" w:lineRule="auto"/>
              <w:ind w:firstLineChars="143" w:firstLine="343"/>
              <w:rPr>
                <w:rFonts w:ascii="仿宋_GB2312" w:eastAsia="仿宋_GB2312" w:hAnsi="仿宋"/>
                <w:sz w:val="24"/>
                <w:szCs w:val="24"/>
              </w:rPr>
            </w:pPr>
            <w:r w:rsidRPr="002A5E48">
              <w:rPr>
                <w:rFonts w:ascii="仿宋_GB2312" w:eastAsia="仿宋_GB2312" w:hAnsi="仿宋" w:hint="eastAsia"/>
                <w:sz w:val="24"/>
                <w:szCs w:val="24"/>
              </w:rPr>
              <w:t>（4）、工程教育专业认证为导向的化工专业实验的持续改进（JG-1828）， 2018年，排名第1，</w:t>
            </w:r>
            <w:r>
              <w:rPr>
                <w:rFonts w:ascii="仿宋_GB2312" w:eastAsia="仿宋_GB2312" w:hAnsi="仿宋" w:hint="eastAsia"/>
                <w:sz w:val="24"/>
                <w:szCs w:val="24"/>
              </w:rPr>
              <w:t>结题</w:t>
            </w:r>
            <w:r w:rsidRPr="002A5E48">
              <w:rPr>
                <w:rFonts w:ascii="仿宋_GB2312" w:eastAsia="仿宋_GB2312" w:hAnsi="仿宋" w:hint="eastAsia"/>
                <w:sz w:val="24"/>
                <w:szCs w:val="24"/>
              </w:rPr>
              <w:t>。</w:t>
            </w:r>
          </w:p>
          <w:p w:rsidR="002D5A8C" w:rsidRPr="008345B6" w:rsidRDefault="002D5A8C" w:rsidP="002D5A8C">
            <w:pPr>
              <w:spacing w:line="360" w:lineRule="auto"/>
              <w:ind w:firstLineChars="50" w:firstLine="120"/>
              <w:rPr>
                <w:rFonts w:ascii="仿宋_GB2312" w:eastAsia="仿宋_GB2312" w:hAnsi="仿宋"/>
                <w:b/>
                <w:sz w:val="24"/>
                <w:szCs w:val="24"/>
              </w:rPr>
            </w:pPr>
            <w:r w:rsidRPr="008345B6">
              <w:rPr>
                <w:rFonts w:ascii="仿宋_GB2312" w:eastAsia="仿宋_GB2312" w:hAnsi="仿宋" w:hint="eastAsia"/>
                <w:b/>
                <w:sz w:val="24"/>
                <w:szCs w:val="24"/>
              </w:rPr>
              <w:t>3、获得教学表彰</w:t>
            </w:r>
          </w:p>
          <w:p w:rsidR="002D5A8C" w:rsidRPr="008345B6" w:rsidRDefault="002D5A8C" w:rsidP="002D5A8C">
            <w:pPr>
              <w:spacing w:line="360" w:lineRule="auto"/>
              <w:ind w:firstLineChars="50" w:firstLine="120"/>
              <w:rPr>
                <w:rFonts w:ascii="仿宋_GB2312" w:eastAsia="仿宋_GB2312" w:hAnsi="仿宋"/>
                <w:b/>
                <w:sz w:val="24"/>
                <w:szCs w:val="24"/>
              </w:rPr>
            </w:pPr>
            <w:r w:rsidRPr="008345B6">
              <w:rPr>
                <w:rFonts w:ascii="仿宋_GB2312" w:eastAsia="仿宋_GB2312" w:hAnsi="仿宋" w:hint="eastAsia"/>
                <w:b/>
                <w:sz w:val="24"/>
                <w:szCs w:val="24"/>
              </w:rPr>
              <w:t>(1)、2022年，中国石油和化学工业联合会，《计算机在化学化工中的应用》教材成果二等奖；</w:t>
            </w:r>
          </w:p>
          <w:p w:rsidR="002D5A8C" w:rsidRPr="008345B6" w:rsidRDefault="002D5A8C" w:rsidP="002D5A8C">
            <w:pPr>
              <w:spacing w:line="360" w:lineRule="auto"/>
              <w:ind w:firstLineChars="50" w:firstLine="120"/>
              <w:rPr>
                <w:rFonts w:ascii="仿宋_GB2312" w:eastAsia="仿宋_GB2312" w:hAnsi="仿宋"/>
                <w:b/>
                <w:sz w:val="24"/>
                <w:szCs w:val="24"/>
              </w:rPr>
            </w:pPr>
            <w:r w:rsidRPr="008345B6">
              <w:rPr>
                <w:rFonts w:ascii="仿宋_GB2312" w:eastAsia="仿宋_GB2312" w:hAnsi="仿宋" w:hint="eastAsia"/>
                <w:b/>
                <w:sz w:val="24"/>
                <w:szCs w:val="24"/>
              </w:rPr>
              <w:t>(2)、2022年，中国化学教育协会，《计算机在化学化工中的应用》教材成果二等奖；</w:t>
            </w:r>
          </w:p>
          <w:p w:rsidR="002D5A8C" w:rsidRPr="008345B6" w:rsidRDefault="002D5A8C" w:rsidP="002D5A8C">
            <w:pPr>
              <w:spacing w:line="360" w:lineRule="auto"/>
              <w:ind w:firstLineChars="50" w:firstLine="120"/>
              <w:rPr>
                <w:rFonts w:ascii="仿宋_GB2312" w:eastAsia="仿宋_GB2312" w:hAnsi="仿宋"/>
                <w:b/>
                <w:sz w:val="24"/>
                <w:szCs w:val="24"/>
              </w:rPr>
            </w:pPr>
            <w:r w:rsidRPr="008345B6">
              <w:rPr>
                <w:rFonts w:ascii="仿宋_GB2312" w:eastAsia="仿宋_GB2312" w:hAnsi="仿宋" w:hint="eastAsia"/>
                <w:b/>
                <w:sz w:val="24"/>
                <w:szCs w:val="24"/>
              </w:rPr>
              <w:t>(3)、2020年，《计算机在化学化工中的应用》校级教学成果二等奖；</w:t>
            </w:r>
          </w:p>
          <w:p w:rsidR="002D5A8C" w:rsidRDefault="002D5A8C" w:rsidP="002D5A8C">
            <w:pPr>
              <w:spacing w:line="360" w:lineRule="auto"/>
              <w:ind w:firstLineChars="50" w:firstLine="120"/>
              <w:rPr>
                <w:rFonts w:ascii="仿宋_GB2312" w:eastAsia="仿宋_GB2312" w:hAnsi="仿宋"/>
                <w:sz w:val="24"/>
                <w:szCs w:val="24"/>
              </w:rPr>
            </w:pPr>
            <w:r w:rsidRPr="002A5E48">
              <w:rPr>
                <w:rFonts w:ascii="仿宋_GB2312" w:eastAsia="仿宋_GB2312" w:hAnsi="仿宋" w:hint="eastAsia"/>
                <w:sz w:val="24"/>
                <w:szCs w:val="24"/>
              </w:rPr>
              <w:t>(4)、2018、2019、2020连续三年年度考核校级优秀。</w:t>
            </w:r>
          </w:p>
          <w:p w:rsidR="007163AD" w:rsidRDefault="007163AD" w:rsidP="002D5A8C">
            <w:pPr>
              <w:ind w:firstLineChars="50" w:firstLine="120"/>
              <w:rPr>
                <w:rFonts w:ascii="仿宋_GB2312" w:eastAsia="仿宋_GB2312"/>
                <w:sz w:val="24"/>
                <w:szCs w:val="24"/>
              </w:rPr>
            </w:pPr>
          </w:p>
          <w:p w:rsidR="001D0887" w:rsidRDefault="001D0887" w:rsidP="002D5A8C">
            <w:pPr>
              <w:ind w:firstLineChars="50" w:firstLine="120"/>
              <w:rPr>
                <w:rFonts w:ascii="仿宋_GB2312" w:eastAsia="仿宋_GB2312"/>
                <w:sz w:val="24"/>
                <w:szCs w:val="24"/>
              </w:rPr>
            </w:pPr>
          </w:p>
          <w:p w:rsidR="001D0887" w:rsidRDefault="001D0887" w:rsidP="002D5A8C">
            <w:pPr>
              <w:ind w:firstLineChars="50" w:firstLine="120"/>
              <w:rPr>
                <w:rFonts w:ascii="仿宋_GB2312" w:eastAsia="仿宋_GB2312"/>
                <w:sz w:val="24"/>
                <w:szCs w:val="24"/>
              </w:rPr>
            </w:pPr>
          </w:p>
          <w:p w:rsidR="001D0887" w:rsidRDefault="001D0887" w:rsidP="002D5A8C">
            <w:pPr>
              <w:ind w:firstLineChars="50" w:firstLine="120"/>
              <w:rPr>
                <w:rFonts w:ascii="仿宋_GB2312" w:eastAsia="仿宋_GB2312"/>
                <w:sz w:val="24"/>
                <w:szCs w:val="24"/>
              </w:rPr>
            </w:pPr>
          </w:p>
          <w:p w:rsidR="001D0887" w:rsidRDefault="001D0887" w:rsidP="002D5A8C">
            <w:pPr>
              <w:ind w:firstLineChars="50" w:firstLine="120"/>
              <w:rPr>
                <w:rFonts w:ascii="仿宋_GB2312" w:eastAsia="仿宋_GB2312"/>
                <w:sz w:val="24"/>
                <w:szCs w:val="24"/>
              </w:rPr>
            </w:pPr>
          </w:p>
          <w:p w:rsidR="001D0887" w:rsidRDefault="001D0887" w:rsidP="002D5A8C">
            <w:pPr>
              <w:ind w:firstLineChars="50" w:firstLine="120"/>
              <w:rPr>
                <w:rFonts w:ascii="仿宋_GB2312" w:eastAsia="仿宋_GB2312"/>
                <w:sz w:val="24"/>
                <w:szCs w:val="24"/>
              </w:rPr>
            </w:pPr>
          </w:p>
          <w:p w:rsidR="001D0887" w:rsidRDefault="001D0887" w:rsidP="002D5A8C">
            <w:pPr>
              <w:ind w:firstLineChars="50" w:firstLine="120"/>
              <w:rPr>
                <w:rFonts w:ascii="仿宋_GB2312" w:eastAsia="仿宋_GB2312"/>
                <w:sz w:val="24"/>
                <w:szCs w:val="24"/>
              </w:rPr>
            </w:pPr>
          </w:p>
          <w:p w:rsidR="001D0887" w:rsidRDefault="001D0887" w:rsidP="002D5A8C">
            <w:pPr>
              <w:ind w:firstLineChars="50" w:firstLine="120"/>
              <w:rPr>
                <w:rFonts w:ascii="仿宋_GB2312" w:eastAsia="仿宋_GB2312"/>
                <w:sz w:val="24"/>
                <w:szCs w:val="24"/>
              </w:rPr>
            </w:pPr>
          </w:p>
          <w:p w:rsidR="001D0887" w:rsidRDefault="001D0887" w:rsidP="002D5A8C">
            <w:pPr>
              <w:ind w:firstLineChars="50" w:firstLine="120"/>
              <w:rPr>
                <w:rFonts w:ascii="仿宋_GB2312" w:eastAsia="仿宋_GB2312"/>
                <w:sz w:val="24"/>
                <w:szCs w:val="24"/>
              </w:rPr>
            </w:pPr>
          </w:p>
          <w:p w:rsidR="001D0887" w:rsidRDefault="001D0887" w:rsidP="002D5A8C">
            <w:pPr>
              <w:ind w:firstLineChars="50" w:firstLine="120"/>
              <w:rPr>
                <w:rFonts w:ascii="仿宋_GB2312" w:eastAsia="仿宋_GB2312"/>
                <w:sz w:val="24"/>
                <w:szCs w:val="24"/>
              </w:rPr>
            </w:pPr>
          </w:p>
          <w:p w:rsidR="001D0887" w:rsidRDefault="001D0887" w:rsidP="002D5A8C">
            <w:pPr>
              <w:ind w:firstLineChars="50" w:firstLine="120"/>
              <w:rPr>
                <w:rFonts w:ascii="仿宋_GB2312" w:eastAsia="仿宋_GB2312"/>
                <w:sz w:val="24"/>
                <w:szCs w:val="24"/>
              </w:rPr>
            </w:pPr>
          </w:p>
          <w:p w:rsidR="001D0887" w:rsidRDefault="001D0887" w:rsidP="002D5A8C">
            <w:pPr>
              <w:ind w:firstLineChars="50" w:firstLine="120"/>
              <w:rPr>
                <w:rFonts w:ascii="仿宋_GB2312" w:eastAsia="仿宋_GB2312"/>
                <w:sz w:val="24"/>
                <w:szCs w:val="24"/>
              </w:rPr>
            </w:pPr>
          </w:p>
          <w:p w:rsidR="001D0887" w:rsidRDefault="001D0887" w:rsidP="002D5A8C">
            <w:pPr>
              <w:ind w:firstLineChars="50" w:firstLine="120"/>
              <w:rPr>
                <w:rFonts w:ascii="仿宋_GB2312" w:eastAsia="仿宋_GB2312"/>
                <w:sz w:val="24"/>
                <w:szCs w:val="24"/>
              </w:rPr>
            </w:pPr>
          </w:p>
          <w:p w:rsidR="001D0887" w:rsidRDefault="001D0887" w:rsidP="002D5A8C">
            <w:pPr>
              <w:ind w:firstLineChars="50" w:firstLine="120"/>
              <w:rPr>
                <w:rFonts w:ascii="仿宋_GB2312" w:eastAsia="仿宋_GB2312"/>
                <w:sz w:val="24"/>
                <w:szCs w:val="24"/>
              </w:rPr>
            </w:pPr>
          </w:p>
          <w:p w:rsidR="001D0887" w:rsidRDefault="001D0887" w:rsidP="002D5A8C">
            <w:pPr>
              <w:ind w:firstLineChars="50" w:firstLine="120"/>
              <w:rPr>
                <w:rFonts w:ascii="仿宋_GB2312" w:eastAsia="仿宋_GB2312"/>
                <w:sz w:val="24"/>
                <w:szCs w:val="24"/>
              </w:rPr>
            </w:pPr>
          </w:p>
          <w:p w:rsidR="001D0887" w:rsidRDefault="001D0887" w:rsidP="002D5A8C">
            <w:pPr>
              <w:ind w:firstLineChars="50" w:firstLine="120"/>
              <w:rPr>
                <w:rFonts w:ascii="仿宋_GB2312" w:eastAsia="仿宋_GB2312"/>
                <w:sz w:val="24"/>
                <w:szCs w:val="24"/>
              </w:rPr>
            </w:pPr>
          </w:p>
          <w:p w:rsidR="001D0887" w:rsidRDefault="001D0887" w:rsidP="002D5A8C">
            <w:pPr>
              <w:ind w:firstLineChars="50" w:firstLine="120"/>
              <w:rPr>
                <w:rFonts w:ascii="仿宋_GB2312" w:eastAsia="仿宋_GB2312"/>
                <w:sz w:val="24"/>
                <w:szCs w:val="24"/>
              </w:rPr>
            </w:pPr>
          </w:p>
          <w:p w:rsidR="001D0887" w:rsidRDefault="001D0887" w:rsidP="002D5A8C">
            <w:pPr>
              <w:ind w:firstLineChars="50" w:firstLine="120"/>
              <w:rPr>
                <w:rFonts w:ascii="仿宋_GB2312" w:eastAsia="仿宋_GB2312"/>
                <w:sz w:val="24"/>
                <w:szCs w:val="24"/>
              </w:rPr>
            </w:pPr>
          </w:p>
          <w:p w:rsidR="001D0887" w:rsidRDefault="001D0887" w:rsidP="002D5A8C">
            <w:pPr>
              <w:ind w:firstLineChars="50" w:firstLine="120"/>
              <w:rPr>
                <w:rFonts w:ascii="仿宋_GB2312" w:eastAsia="仿宋_GB2312"/>
                <w:sz w:val="24"/>
                <w:szCs w:val="24"/>
              </w:rPr>
            </w:pPr>
          </w:p>
          <w:p w:rsidR="001D0887" w:rsidRDefault="001D0887" w:rsidP="002D5A8C">
            <w:pPr>
              <w:ind w:firstLineChars="50" w:firstLine="120"/>
              <w:rPr>
                <w:rFonts w:ascii="仿宋_GB2312" w:eastAsia="仿宋_GB2312"/>
                <w:sz w:val="24"/>
                <w:szCs w:val="24"/>
              </w:rPr>
            </w:pPr>
          </w:p>
          <w:p w:rsidR="001D0887" w:rsidRDefault="001D0887" w:rsidP="002D5A8C">
            <w:pPr>
              <w:ind w:firstLineChars="50" w:firstLine="120"/>
              <w:rPr>
                <w:rFonts w:ascii="仿宋_GB2312" w:eastAsia="仿宋_GB2312"/>
                <w:sz w:val="24"/>
                <w:szCs w:val="24"/>
              </w:rPr>
            </w:pPr>
          </w:p>
          <w:p w:rsidR="001D0887" w:rsidRDefault="001D0887" w:rsidP="002D5A8C">
            <w:pPr>
              <w:ind w:firstLineChars="50" w:firstLine="120"/>
              <w:rPr>
                <w:rFonts w:ascii="仿宋_GB2312" w:eastAsia="仿宋_GB2312"/>
                <w:sz w:val="24"/>
                <w:szCs w:val="24"/>
              </w:rPr>
            </w:pPr>
          </w:p>
          <w:p w:rsidR="001D0887" w:rsidRDefault="001D0887" w:rsidP="002D5A8C">
            <w:pPr>
              <w:ind w:firstLineChars="50" w:firstLine="120"/>
              <w:rPr>
                <w:rFonts w:ascii="仿宋_GB2312" w:eastAsia="仿宋_GB2312"/>
                <w:sz w:val="24"/>
                <w:szCs w:val="24"/>
              </w:rPr>
            </w:pPr>
          </w:p>
          <w:p w:rsidR="001D0887" w:rsidRDefault="001D0887" w:rsidP="002D5A8C">
            <w:pPr>
              <w:ind w:firstLineChars="50" w:firstLine="120"/>
              <w:rPr>
                <w:rFonts w:ascii="仿宋_GB2312" w:eastAsia="仿宋_GB2312"/>
                <w:sz w:val="24"/>
                <w:szCs w:val="24"/>
              </w:rPr>
            </w:pPr>
          </w:p>
          <w:p w:rsidR="001D0887" w:rsidRDefault="001D0887" w:rsidP="002D5A8C">
            <w:pPr>
              <w:ind w:firstLineChars="50" w:firstLine="120"/>
              <w:rPr>
                <w:rFonts w:ascii="仿宋_GB2312" w:eastAsia="仿宋_GB2312"/>
                <w:sz w:val="24"/>
                <w:szCs w:val="24"/>
              </w:rPr>
            </w:pPr>
          </w:p>
          <w:p w:rsidR="001D0887" w:rsidRDefault="001D0887" w:rsidP="002D5A8C">
            <w:pPr>
              <w:ind w:firstLineChars="50" w:firstLine="120"/>
              <w:rPr>
                <w:rFonts w:ascii="仿宋_GB2312" w:eastAsia="仿宋_GB2312"/>
                <w:sz w:val="24"/>
                <w:szCs w:val="24"/>
              </w:rPr>
            </w:pPr>
          </w:p>
          <w:p w:rsidR="001D0887" w:rsidRDefault="001D0887" w:rsidP="002D5A8C">
            <w:pPr>
              <w:ind w:firstLineChars="50" w:firstLine="120"/>
              <w:rPr>
                <w:rFonts w:ascii="仿宋_GB2312" w:eastAsia="仿宋_GB2312"/>
                <w:sz w:val="24"/>
                <w:szCs w:val="24"/>
              </w:rPr>
            </w:pPr>
          </w:p>
          <w:p w:rsidR="001D0887" w:rsidRDefault="001D0887" w:rsidP="002D5A8C">
            <w:pPr>
              <w:ind w:firstLineChars="50" w:firstLine="120"/>
              <w:rPr>
                <w:rFonts w:ascii="仿宋_GB2312" w:eastAsia="仿宋_GB2312" w:hint="eastAsia"/>
                <w:sz w:val="24"/>
                <w:szCs w:val="24"/>
              </w:rPr>
            </w:pPr>
          </w:p>
        </w:tc>
      </w:tr>
    </w:tbl>
    <w:p w:rsidR="004134B3" w:rsidRDefault="00DB5698">
      <w:pPr>
        <w:rPr>
          <w:rFonts w:ascii="黑体" w:eastAsia="黑体" w:hAnsi="黑体"/>
          <w:sz w:val="28"/>
          <w:szCs w:val="28"/>
        </w:rPr>
      </w:pPr>
      <w:r>
        <w:rPr>
          <w:rFonts w:ascii="黑体" w:eastAsia="黑体" w:hAnsi="黑体" w:hint="eastAsia"/>
          <w:sz w:val="28"/>
          <w:szCs w:val="28"/>
        </w:rPr>
        <w:lastRenderedPageBreak/>
        <w:t>三、课程特色（不超过800字）</w:t>
      </w:r>
    </w:p>
    <w:tbl>
      <w:tblPr>
        <w:tblStyle w:val="a8"/>
        <w:tblW w:w="9214" w:type="dxa"/>
        <w:tblInd w:w="-459" w:type="dxa"/>
        <w:tblLayout w:type="fixed"/>
        <w:tblLook w:val="04A0" w:firstRow="1" w:lastRow="0" w:firstColumn="1" w:lastColumn="0" w:noHBand="0" w:noVBand="1"/>
      </w:tblPr>
      <w:tblGrid>
        <w:gridCol w:w="709"/>
        <w:gridCol w:w="1418"/>
        <w:gridCol w:w="1134"/>
        <w:gridCol w:w="850"/>
        <w:gridCol w:w="1184"/>
        <w:gridCol w:w="3919"/>
      </w:tblGrid>
      <w:tr w:rsidR="004134B3">
        <w:trPr>
          <w:trHeight w:val="420"/>
        </w:trPr>
        <w:tc>
          <w:tcPr>
            <w:tcW w:w="9214" w:type="dxa"/>
            <w:gridSpan w:val="6"/>
            <w:tcBorders>
              <w:bottom w:val="single" w:sz="4" w:space="0" w:color="auto"/>
            </w:tcBorders>
            <w:vAlign w:val="center"/>
          </w:tcPr>
          <w:p w:rsidR="004134B3" w:rsidRDefault="00DB5698">
            <w:pPr>
              <w:jc w:val="center"/>
              <w:rPr>
                <w:rFonts w:ascii="黑体" w:eastAsia="黑体" w:hAnsi="黑体"/>
                <w:sz w:val="24"/>
                <w:szCs w:val="24"/>
              </w:rPr>
            </w:pPr>
            <w:r>
              <w:rPr>
                <w:rFonts w:ascii="黑体" w:eastAsia="黑体" w:hAnsi="黑体"/>
                <w:sz w:val="24"/>
                <w:szCs w:val="24"/>
              </w:rPr>
              <w:t>同类</w:t>
            </w:r>
            <w:r>
              <w:rPr>
                <w:rFonts w:ascii="黑体" w:eastAsia="黑体" w:hAnsi="黑体" w:hint="eastAsia"/>
                <w:sz w:val="24"/>
                <w:szCs w:val="24"/>
              </w:rPr>
              <w:t>省</w:t>
            </w:r>
            <w:r>
              <w:rPr>
                <w:rFonts w:ascii="黑体" w:eastAsia="黑体" w:hAnsi="黑体"/>
                <w:sz w:val="24"/>
                <w:szCs w:val="24"/>
              </w:rPr>
              <w:t>级一流</w:t>
            </w:r>
            <w:r>
              <w:rPr>
                <w:rFonts w:ascii="黑体" w:eastAsia="黑体" w:hAnsi="黑体" w:hint="eastAsia"/>
                <w:sz w:val="24"/>
                <w:szCs w:val="24"/>
              </w:rPr>
              <w:t>本科</w:t>
            </w:r>
            <w:r>
              <w:rPr>
                <w:rFonts w:ascii="黑体" w:eastAsia="黑体" w:hAnsi="黑体"/>
                <w:sz w:val="24"/>
                <w:szCs w:val="24"/>
              </w:rPr>
              <w:t>课程</w:t>
            </w:r>
            <w:r>
              <w:rPr>
                <w:rFonts w:ascii="黑体" w:eastAsia="黑体" w:hAnsi="黑体" w:hint="eastAsia"/>
                <w:sz w:val="24"/>
                <w:szCs w:val="24"/>
              </w:rPr>
              <w:t>（线上课程）</w:t>
            </w:r>
            <w:r>
              <w:rPr>
                <w:rFonts w:ascii="黑体" w:eastAsia="黑体" w:hAnsi="黑体"/>
                <w:sz w:val="24"/>
                <w:szCs w:val="24"/>
              </w:rPr>
              <w:t>情况分析</w:t>
            </w:r>
          </w:p>
        </w:tc>
      </w:tr>
      <w:tr w:rsidR="004134B3">
        <w:trPr>
          <w:trHeight w:val="405"/>
        </w:trPr>
        <w:tc>
          <w:tcPr>
            <w:tcW w:w="709" w:type="dxa"/>
            <w:tcBorders>
              <w:top w:val="single" w:sz="4" w:space="0" w:color="auto"/>
              <w:bottom w:val="single" w:sz="4" w:space="0" w:color="auto"/>
              <w:right w:val="single" w:sz="4" w:space="0" w:color="auto"/>
            </w:tcBorders>
            <w:vAlign w:val="center"/>
          </w:tcPr>
          <w:p w:rsidR="004134B3" w:rsidRDefault="00DB5698">
            <w:pPr>
              <w:jc w:val="center"/>
              <w:rPr>
                <w:rFonts w:ascii="仿宋_GB2312" w:eastAsia="仿宋_GB2312" w:hAnsi="仿宋"/>
                <w:sz w:val="24"/>
                <w:szCs w:val="24"/>
              </w:rPr>
            </w:pPr>
            <w:r>
              <w:rPr>
                <w:rFonts w:ascii="仿宋_GB2312" w:eastAsia="仿宋_GB2312" w:hAnsi="仿宋" w:hint="eastAsia"/>
                <w:sz w:val="24"/>
                <w:szCs w:val="24"/>
              </w:rPr>
              <w:t>序号</w:t>
            </w:r>
          </w:p>
        </w:tc>
        <w:tc>
          <w:tcPr>
            <w:tcW w:w="1418" w:type="dxa"/>
            <w:tcBorders>
              <w:top w:val="single" w:sz="4" w:space="0" w:color="auto"/>
              <w:left w:val="single" w:sz="4" w:space="0" w:color="auto"/>
              <w:bottom w:val="single" w:sz="4" w:space="0" w:color="auto"/>
              <w:right w:val="single" w:sz="4" w:space="0" w:color="auto"/>
            </w:tcBorders>
            <w:vAlign w:val="center"/>
          </w:tcPr>
          <w:p w:rsidR="004134B3" w:rsidRDefault="00DB5698">
            <w:pPr>
              <w:jc w:val="center"/>
              <w:rPr>
                <w:rFonts w:ascii="仿宋_GB2312" w:eastAsia="仿宋_GB2312" w:hAnsi="仿宋"/>
                <w:sz w:val="24"/>
                <w:szCs w:val="24"/>
              </w:rPr>
            </w:pPr>
            <w:r>
              <w:rPr>
                <w:rFonts w:ascii="仿宋_GB2312" w:eastAsia="仿宋_GB2312" w:hAnsi="仿宋" w:hint="eastAsia"/>
                <w:sz w:val="24"/>
                <w:szCs w:val="24"/>
              </w:rPr>
              <w:t>课程名称</w:t>
            </w:r>
          </w:p>
        </w:tc>
        <w:tc>
          <w:tcPr>
            <w:tcW w:w="1134" w:type="dxa"/>
            <w:tcBorders>
              <w:top w:val="single" w:sz="4" w:space="0" w:color="auto"/>
              <w:left w:val="single" w:sz="4" w:space="0" w:color="auto"/>
              <w:bottom w:val="single" w:sz="4" w:space="0" w:color="auto"/>
              <w:right w:val="single" w:sz="4" w:space="0" w:color="auto"/>
            </w:tcBorders>
            <w:vAlign w:val="center"/>
          </w:tcPr>
          <w:p w:rsidR="004134B3" w:rsidRDefault="00DB5698">
            <w:pPr>
              <w:jc w:val="center"/>
              <w:rPr>
                <w:rFonts w:ascii="仿宋_GB2312" w:eastAsia="仿宋_GB2312" w:hAnsi="仿宋"/>
                <w:sz w:val="24"/>
                <w:szCs w:val="24"/>
              </w:rPr>
            </w:pPr>
            <w:r>
              <w:rPr>
                <w:rFonts w:ascii="仿宋_GB2312" w:eastAsia="仿宋_GB2312" w:hAnsi="仿宋" w:hint="eastAsia"/>
                <w:sz w:val="24"/>
                <w:szCs w:val="24"/>
              </w:rPr>
              <w:t>负责人</w:t>
            </w:r>
          </w:p>
        </w:tc>
        <w:tc>
          <w:tcPr>
            <w:tcW w:w="850" w:type="dxa"/>
            <w:tcBorders>
              <w:top w:val="single" w:sz="4" w:space="0" w:color="auto"/>
              <w:left w:val="single" w:sz="4" w:space="0" w:color="auto"/>
              <w:bottom w:val="single" w:sz="4" w:space="0" w:color="auto"/>
              <w:right w:val="single" w:sz="4" w:space="0" w:color="auto"/>
            </w:tcBorders>
            <w:vAlign w:val="center"/>
          </w:tcPr>
          <w:p w:rsidR="004134B3" w:rsidRDefault="00DB5698">
            <w:pPr>
              <w:jc w:val="center"/>
              <w:rPr>
                <w:rFonts w:ascii="仿宋_GB2312" w:eastAsia="仿宋_GB2312" w:hAnsi="仿宋"/>
                <w:sz w:val="24"/>
                <w:szCs w:val="24"/>
              </w:rPr>
            </w:pPr>
            <w:r>
              <w:rPr>
                <w:rFonts w:ascii="仿宋_GB2312" w:eastAsia="仿宋_GB2312" w:hAnsi="仿宋" w:hint="eastAsia"/>
                <w:sz w:val="24"/>
                <w:szCs w:val="24"/>
              </w:rPr>
              <w:t>学校</w:t>
            </w:r>
          </w:p>
        </w:tc>
        <w:tc>
          <w:tcPr>
            <w:tcW w:w="1184" w:type="dxa"/>
            <w:tcBorders>
              <w:top w:val="single" w:sz="4" w:space="0" w:color="auto"/>
              <w:left w:val="single" w:sz="4" w:space="0" w:color="auto"/>
              <w:bottom w:val="single" w:sz="4" w:space="0" w:color="auto"/>
              <w:right w:val="single" w:sz="4" w:space="0" w:color="auto"/>
            </w:tcBorders>
            <w:vAlign w:val="center"/>
          </w:tcPr>
          <w:p w:rsidR="004134B3" w:rsidRDefault="00DB5698">
            <w:pPr>
              <w:jc w:val="center"/>
              <w:rPr>
                <w:rFonts w:ascii="仿宋_GB2312" w:eastAsia="仿宋_GB2312" w:hAnsi="仿宋"/>
                <w:sz w:val="24"/>
                <w:szCs w:val="24"/>
              </w:rPr>
            </w:pPr>
            <w:r>
              <w:rPr>
                <w:rFonts w:ascii="仿宋_GB2312" w:eastAsia="仿宋_GB2312" w:hAnsi="仿宋" w:hint="eastAsia"/>
                <w:sz w:val="24"/>
                <w:szCs w:val="24"/>
              </w:rPr>
              <w:t>开课平台</w:t>
            </w:r>
          </w:p>
        </w:tc>
        <w:tc>
          <w:tcPr>
            <w:tcW w:w="3919" w:type="dxa"/>
            <w:tcBorders>
              <w:top w:val="single" w:sz="4" w:space="0" w:color="auto"/>
              <w:left w:val="single" w:sz="4" w:space="0" w:color="auto"/>
              <w:bottom w:val="single" w:sz="4" w:space="0" w:color="auto"/>
            </w:tcBorders>
            <w:vAlign w:val="center"/>
          </w:tcPr>
          <w:p w:rsidR="004134B3" w:rsidRDefault="00DB5698">
            <w:pPr>
              <w:jc w:val="center"/>
              <w:rPr>
                <w:rFonts w:ascii="仿宋_GB2312" w:eastAsia="仿宋_GB2312" w:hAnsi="仿宋"/>
                <w:sz w:val="24"/>
                <w:szCs w:val="24"/>
              </w:rPr>
            </w:pPr>
            <w:r>
              <w:rPr>
                <w:rFonts w:ascii="仿宋_GB2312" w:eastAsia="仿宋_GB2312" w:hAnsi="仿宋" w:hint="eastAsia"/>
                <w:sz w:val="24"/>
                <w:szCs w:val="24"/>
              </w:rPr>
              <w:t>简述此课程优缺点</w:t>
            </w:r>
          </w:p>
        </w:tc>
      </w:tr>
      <w:tr w:rsidR="004134B3">
        <w:trPr>
          <w:trHeight w:val="315"/>
        </w:trPr>
        <w:tc>
          <w:tcPr>
            <w:tcW w:w="709" w:type="dxa"/>
            <w:tcBorders>
              <w:top w:val="single" w:sz="4" w:space="0" w:color="auto"/>
              <w:bottom w:val="single" w:sz="4" w:space="0" w:color="auto"/>
              <w:right w:val="single" w:sz="4" w:space="0" w:color="auto"/>
            </w:tcBorders>
          </w:tcPr>
          <w:p w:rsidR="004134B3" w:rsidRDefault="00DB5698">
            <w:pPr>
              <w:jc w:val="center"/>
              <w:rPr>
                <w:rFonts w:ascii="仿宋_GB2312" w:eastAsia="仿宋_GB2312"/>
                <w:sz w:val="24"/>
                <w:szCs w:val="24"/>
              </w:rPr>
            </w:pPr>
            <w:r>
              <w:rPr>
                <w:rFonts w:ascii="仿宋_GB2312" w:eastAsia="仿宋_GB2312" w:hint="eastAsia"/>
                <w:sz w:val="24"/>
                <w:szCs w:val="24"/>
              </w:rPr>
              <w:t>1</w:t>
            </w:r>
          </w:p>
        </w:tc>
        <w:tc>
          <w:tcPr>
            <w:tcW w:w="1418" w:type="dxa"/>
            <w:tcBorders>
              <w:top w:val="single" w:sz="4" w:space="0" w:color="auto"/>
              <w:left w:val="single" w:sz="4" w:space="0" w:color="auto"/>
              <w:bottom w:val="single" w:sz="4" w:space="0" w:color="auto"/>
              <w:right w:val="single" w:sz="4" w:space="0" w:color="auto"/>
            </w:tcBorders>
          </w:tcPr>
          <w:p w:rsidR="004134B3" w:rsidRDefault="002D5A8C">
            <w:pPr>
              <w:rPr>
                <w:rFonts w:ascii="仿宋_GB2312" w:eastAsia="仿宋_GB2312"/>
                <w:sz w:val="24"/>
                <w:szCs w:val="24"/>
              </w:rPr>
            </w:pPr>
            <w:r>
              <w:rPr>
                <w:rFonts w:ascii="仿宋_GB2312" w:eastAsia="仿宋_GB2312" w:hint="eastAsia"/>
                <w:sz w:val="24"/>
                <w:szCs w:val="24"/>
              </w:rPr>
              <w:t>无该类课程</w:t>
            </w:r>
          </w:p>
        </w:tc>
        <w:tc>
          <w:tcPr>
            <w:tcW w:w="1134" w:type="dxa"/>
            <w:tcBorders>
              <w:top w:val="single" w:sz="4" w:space="0" w:color="auto"/>
              <w:left w:val="single" w:sz="4" w:space="0" w:color="auto"/>
              <w:bottom w:val="single" w:sz="4" w:space="0" w:color="auto"/>
              <w:right w:val="single" w:sz="4" w:space="0" w:color="auto"/>
            </w:tcBorders>
          </w:tcPr>
          <w:p w:rsidR="004134B3" w:rsidRDefault="004134B3">
            <w:pPr>
              <w:rPr>
                <w:rFonts w:ascii="仿宋_GB2312" w:eastAsia="仿宋_GB2312"/>
                <w:sz w:val="24"/>
                <w:szCs w:val="24"/>
              </w:rPr>
            </w:pPr>
          </w:p>
        </w:tc>
        <w:tc>
          <w:tcPr>
            <w:tcW w:w="850" w:type="dxa"/>
            <w:tcBorders>
              <w:top w:val="single" w:sz="4" w:space="0" w:color="auto"/>
              <w:left w:val="single" w:sz="4" w:space="0" w:color="auto"/>
              <w:bottom w:val="single" w:sz="4" w:space="0" w:color="auto"/>
              <w:right w:val="single" w:sz="4" w:space="0" w:color="auto"/>
            </w:tcBorders>
          </w:tcPr>
          <w:p w:rsidR="004134B3" w:rsidRDefault="004134B3">
            <w:pPr>
              <w:rPr>
                <w:rFonts w:ascii="仿宋_GB2312" w:eastAsia="仿宋_GB2312"/>
                <w:sz w:val="24"/>
                <w:szCs w:val="24"/>
              </w:rPr>
            </w:pPr>
          </w:p>
        </w:tc>
        <w:tc>
          <w:tcPr>
            <w:tcW w:w="1184" w:type="dxa"/>
            <w:tcBorders>
              <w:top w:val="single" w:sz="4" w:space="0" w:color="auto"/>
              <w:left w:val="single" w:sz="4" w:space="0" w:color="auto"/>
              <w:bottom w:val="single" w:sz="4" w:space="0" w:color="auto"/>
              <w:right w:val="single" w:sz="4" w:space="0" w:color="auto"/>
            </w:tcBorders>
          </w:tcPr>
          <w:p w:rsidR="004134B3" w:rsidRDefault="004134B3">
            <w:pPr>
              <w:rPr>
                <w:rFonts w:ascii="仿宋_GB2312" w:eastAsia="仿宋_GB2312"/>
                <w:sz w:val="24"/>
                <w:szCs w:val="24"/>
              </w:rPr>
            </w:pPr>
          </w:p>
        </w:tc>
        <w:tc>
          <w:tcPr>
            <w:tcW w:w="3919" w:type="dxa"/>
            <w:tcBorders>
              <w:top w:val="single" w:sz="4" w:space="0" w:color="auto"/>
              <w:left w:val="single" w:sz="4" w:space="0" w:color="auto"/>
              <w:bottom w:val="single" w:sz="4" w:space="0" w:color="auto"/>
            </w:tcBorders>
          </w:tcPr>
          <w:p w:rsidR="004134B3" w:rsidRDefault="004134B3">
            <w:pPr>
              <w:rPr>
                <w:rFonts w:ascii="仿宋_GB2312" w:eastAsia="仿宋_GB2312"/>
                <w:sz w:val="24"/>
                <w:szCs w:val="24"/>
              </w:rPr>
            </w:pPr>
          </w:p>
        </w:tc>
      </w:tr>
      <w:tr w:rsidR="004134B3">
        <w:trPr>
          <w:trHeight w:val="234"/>
        </w:trPr>
        <w:tc>
          <w:tcPr>
            <w:tcW w:w="709" w:type="dxa"/>
            <w:tcBorders>
              <w:top w:val="single" w:sz="4" w:space="0" w:color="auto"/>
              <w:bottom w:val="single" w:sz="4" w:space="0" w:color="auto"/>
              <w:right w:val="single" w:sz="4" w:space="0" w:color="auto"/>
            </w:tcBorders>
          </w:tcPr>
          <w:p w:rsidR="004134B3" w:rsidRDefault="00DB5698">
            <w:pPr>
              <w:jc w:val="center"/>
              <w:rPr>
                <w:rFonts w:ascii="仿宋_GB2312" w:eastAsia="仿宋_GB2312"/>
                <w:sz w:val="24"/>
                <w:szCs w:val="24"/>
              </w:rPr>
            </w:pPr>
            <w:r>
              <w:rPr>
                <w:rFonts w:ascii="仿宋_GB2312" w:eastAsia="仿宋_GB2312" w:hint="eastAsia"/>
                <w:sz w:val="24"/>
                <w:szCs w:val="24"/>
              </w:rPr>
              <w:t>2</w:t>
            </w:r>
          </w:p>
        </w:tc>
        <w:tc>
          <w:tcPr>
            <w:tcW w:w="1418" w:type="dxa"/>
            <w:tcBorders>
              <w:top w:val="single" w:sz="4" w:space="0" w:color="auto"/>
              <w:left w:val="single" w:sz="4" w:space="0" w:color="auto"/>
              <w:bottom w:val="single" w:sz="4" w:space="0" w:color="auto"/>
              <w:right w:val="single" w:sz="4" w:space="0" w:color="auto"/>
            </w:tcBorders>
          </w:tcPr>
          <w:p w:rsidR="004134B3" w:rsidRDefault="004134B3">
            <w:pPr>
              <w:rPr>
                <w:rFonts w:ascii="仿宋_GB2312" w:eastAsia="仿宋_GB2312"/>
                <w:sz w:val="24"/>
                <w:szCs w:val="24"/>
              </w:rPr>
            </w:pPr>
          </w:p>
        </w:tc>
        <w:tc>
          <w:tcPr>
            <w:tcW w:w="1134" w:type="dxa"/>
            <w:tcBorders>
              <w:top w:val="single" w:sz="4" w:space="0" w:color="auto"/>
              <w:left w:val="single" w:sz="4" w:space="0" w:color="auto"/>
              <w:bottom w:val="single" w:sz="4" w:space="0" w:color="auto"/>
              <w:right w:val="single" w:sz="4" w:space="0" w:color="auto"/>
            </w:tcBorders>
          </w:tcPr>
          <w:p w:rsidR="004134B3" w:rsidRDefault="004134B3">
            <w:pPr>
              <w:rPr>
                <w:rFonts w:ascii="仿宋_GB2312" w:eastAsia="仿宋_GB2312"/>
                <w:sz w:val="24"/>
                <w:szCs w:val="24"/>
              </w:rPr>
            </w:pPr>
          </w:p>
        </w:tc>
        <w:tc>
          <w:tcPr>
            <w:tcW w:w="850" w:type="dxa"/>
            <w:tcBorders>
              <w:top w:val="single" w:sz="4" w:space="0" w:color="auto"/>
              <w:left w:val="single" w:sz="4" w:space="0" w:color="auto"/>
              <w:bottom w:val="single" w:sz="4" w:space="0" w:color="auto"/>
              <w:right w:val="single" w:sz="4" w:space="0" w:color="auto"/>
            </w:tcBorders>
          </w:tcPr>
          <w:p w:rsidR="004134B3" w:rsidRDefault="004134B3">
            <w:pPr>
              <w:rPr>
                <w:rFonts w:ascii="仿宋_GB2312" w:eastAsia="仿宋_GB2312"/>
                <w:sz w:val="24"/>
                <w:szCs w:val="24"/>
              </w:rPr>
            </w:pPr>
          </w:p>
        </w:tc>
        <w:tc>
          <w:tcPr>
            <w:tcW w:w="1184" w:type="dxa"/>
            <w:tcBorders>
              <w:top w:val="single" w:sz="4" w:space="0" w:color="auto"/>
              <w:left w:val="single" w:sz="4" w:space="0" w:color="auto"/>
              <w:bottom w:val="single" w:sz="4" w:space="0" w:color="auto"/>
              <w:right w:val="single" w:sz="4" w:space="0" w:color="auto"/>
            </w:tcBorders>
          </w:tcPr>
          <w:p w:rsidR="004134B3" w:rsidRDefault="004134B3">
            <w:pPr>
              <w:rPr>
                <w:rFonts w:ascii="仿宋_GB2312" w:eastAsia="仿宋_GB2312"/>
                <w:sz w:val="24"/>
                <w:szCs w:val="24"/>
              </w:rPr>
            </w:pPr>
          </w:p>
        </w:tc>
        <w:tc>
          <w:tcPr>
            <w:tcW w:w="3919" w:type="dxa"/>
            <w:tcBorders>
              <w:top w:val="single" w:sz="4" w:space="0" w:color="auto"/>
              <w:left w:val="single" w:sz="4" w:space="0" w:color="auto"/>
              <w:bottom w:val="single" w:sz="4" w:space="0" w:color="auto"/>
            </w:tcBorders>
          </w:tcPr>
          <w:p w:rsidR="004134B3" w:rsidRDefault="004134B3">
            <w:pPr>
              <w:rPr>
                <w:rFonts w:ascii="仿宋_GB2312" w:eastAsia="仿宋_GB2312"/>
                <w:sz w:val="24"/>
                <w:szCs w:val="24"/>
              </w:rPr>
            </w:pPr>
          </w:p>
        </w:tc>
      </w:tr>
      <w:tr w:rsidR="004134B3">
        <w:trPr>
          <w:trHeight w:val="375"/>
        </w:trPr>
        <w:tc>
          <w:tcPr>
            <w:tcW w:w="709" w:type="dxa"/>
            <w:tcBorders>
              <w:top w:val="single" w:sz="4" w:space="0" w:color="auto"/>
              <w:bottom w:val="single" w:sz="4" w:space="0" w:color="auto"/>
              <w:right w:val="single" w:sz="4" w:space="0" w:color="auto"/>
            </w:tcBorders>
          </w:tcPr>
          <w:p w:rsidR="004134B3" w:rsidRDefault="00DB5698">
            <w:pPr>
              <w:jc w:val="center"/>
              <w:rPr>
                <w:rFonts w:ascii="仿宋_GB2312" w:eastAsia="仿宋_GB2312"/>
                <w:sz w:val="24"/>
                <w:szCs w:val="24"/>
              </w:rPr>
            </w:pPr>
            <w:r>
              <w:rPr>
                <w:rFonts w:ascii="仿宋_GB2312" w:eastAsia="仿宋_GB2312"/>
                <w:sz w:val="24"/>
                <w:szCs w:val="24"/>
              </w:rPr>
              <w:t>…</w:t>
            </w:r>
          </w:p>
        </w:tc>
        <w:tc>
          <w:tcPr>
            <w:tcW w:w="1418" w:type="dxa"/>
            <w:tcBorders>
              <w:top w:val="single" w:sz="4" w:space="0" w:color="auto"/>
              <w:left w:val="single" w:sz="4" w:space="0" w:color="auto"/>
              <w:bottom w:val="single" w:sz="4" w:space="0" w:color="auto"/>
              <w:right w:val="single" w:sz="4" w:space="0" w:color="auto"/>
            </w:tcBorders>
          </w:tcPr>
          <w:p w:rsidR="004134B3" w:rsidRDefault="004134B3">
            <w:pPr>
              <w:rPr>
                <w:rFonts w:ascii="仿宋_GB2312" w:eastAsia="仿宋_GB2312"/>
                <w:sz w:val="24"/>
                <w:szCs w:val="24"/>
              </w:rPr>
            </w:pPr>
          </w:p>
        </w:tc>
        <w:tc>
          <w:tcPr>
            <w:tcW w:w="1134" w:type="dxa"/>
            <w:tcBorders>
              <w:top w:val="single" w:sz="4" w:space="0" w:color="auto"/>
              <w:left w:val="single" w:sz="4" w:space="0" w:color="auto"/>
              <w:bottom w:val="single" w:sz="4" w:space="0" w:color="auto"/>
              <w:right w:val="single" w:sz="4" w:space="0" w:color="auto"/>
            </w:tcBorders>
          </w:tcPr>
          <w:p w:rsidR="004134B3" w:rsidRDefault="004134B3">
            <w:pPr>
              <w:rPr>
                <w:rFonts w:ascii="仿宋_GB2312" w:eastAsia="仿宋_GB2312"/>
                <w:sz w:val="24"/>
                <w:szCs w:val="24"/>
              </w:rPr>
            </w:pPr>
          </w:p>
        </w:tc>
        <w:tc>
          <w:tcPr>
            <w:tcW w:w="850" w:type="dxa"/>
            <w:tcBorders>
              <w:top w:val="single" w:sz="4" w:space="0" w:color="auto"/>
              <w:left w:val="single" w:sz="4" w:space="0" w:color="auto"/>
              <w:bottom w:val="single" w:sz="4" w:space="0" w:color="auto"/>
              <w:right w:val="single" w:sz="4" w:space="0" w:color="auto"/>
            </w:tcBorders>
          </w:tcPr>
          <w:p w:rsidR="004134B3" w:rsidRDefault="004134B3">
            <w:pPr>
              <w:rPr>
                <w:rFonts w:ascii="仿宋_GB2312" w:eastAsia="仿宋_GB2312"/>
                <w:sz w:val="24"/>
                <w:szCs w:val="24"/>
              </w:rPr>
            </w:pPr>
          </w:p>
        </w:tc>
        <w:tc>
          <w:tcPr>
            <w:tcW w:w="1184" w:type="dxa"/>
            <w:tcBorders>
              <w:top w:val="single" w:sz="4" w:space="0" w:color="auto"/>
              <w:left w:val="single" w:sz="4" w:space="0" w:color="auto"/>
              <w:bottom w:val="single" w:sz="4" w:space="0" w:color="auto"/>
              <w:right w:val="single" w:sz="4" w:space="0" w:color="auto"/>
            </w:tcBorders>
          </w:tcPr>
          <w:p w:rsidR="004134B3" w:rsidRDefault="004134B3">
            <w:pPr>
              <w:rPr>
                <w:rFonts w:ascii="仿宋_GB2312" w:eastAsia="仿宋_GB2312"/>
                <w:sz w:val="24"/>
                <w:szCs w:val="24"/>
              </w:rPr>
            </w:pPr>
          </w:p>
        </w:tc>
        <w:tc>
          <w:tcPr>
            <w:tcW w:w="3919" w:type="dxa"/>
            <w:tcBorders>
              <w:top w:val="single" w:sz="4" w:space="0" w:color="auto"/>
              <w:left w:val="single" w:sz="4" w:space="0" w:color="auto"/>
              <w:bottom w:val="single" w:sz="4" w:space="0" w:color="auto"/>
            </w:tcBorders>
          </w:tcPr>
          <w:p w:rsidR="004134B3" w:rsidRDefault="004134B3">
            <w:pPr>
              <w:rPr>
                <w:rFonts w:ascii="仿宋_GB2312" w:eastAsia="仿宋_GB2312"/>
                <w:sz w:val="24"/>
                <w:szCs w:val="24"/>
              </w:rPr>
            </w:pPr>
          </w:p>
        </w:tc>
      </w:tr>
      <w:tr w:rsidR="004134B3" w:rsidTr="001D0887">
        <w:tc>
          <w:tcPr>
            <w:tcW w:w="9214" w:type="dxa"/>
            <w:gridSpan w:val="6"/>
            <w:tcBorders>
              <w:top w:val="single" w:sz="4" w:space="0" w:color="auto"/>
            </w:tcBorders>
          </w:tcPr>
          <w:p w:rsidR="004134B3" w:rsidRDefault="00DB5698">
            <w:pPr>
              <w:rPr>
                <w:rFonts w:ascii="仿宋_GB2312" w:eastAsia="仿宋_GB2312" w:hAnsi="仿宋"/>
                <w:sz w:val="24"/>
                <w:szCs w:val="24"/>
              </w:rPr>
            </w:pPr>
            <w:r>
              <w:rPr>
                <w:rFonts w:ascii="仿宋_GB2312" w:eastAsia="仿宋_GB2312" w:hAnsi="仿宋" w:hint="eastAsia"/>
                <w:sz w:val="24"/>
                <w:szCs w:val="24"/>
              </w:rPr>
              <w:t>[与同类省级一流本科课程（线上课程）等优质课程比较，简述本课程的特点与优势]</w:t>
            </w:r>
          </w:p>
          <w:p w:rsidR="002D5A8C" w:rsidRPr="00F67120" w:rsidRDefault="002D5A8C" w:rsidP="002D5A8C">
            <w:pPr>
              <w:spacing w:line="360" w:lineRule="auto"/>
              <w:ind w:firstLineChars="189" w:firstLine="454"/>
              <w:rPr>
                <w:rFonts w:ascii="Times New Roman" w:eastAsia="仿宋" w:hAnsi="Times New Roman" w:cs="Times New Roman"/>
                <w:color w:val="000000" w:themeColor="text1"/>
                <w:sz w:val="24"/>
                <w:szCs w:val="24"/>
              </w:rPr>
            </w:pPr>
            <w:r w:rsidRPr="00F67120">
              <w:rPr>
                <w:rFonts w:ascii="Times New Roman" w:eastAsia="仿宋" w:hAnsi="Times New Roman" w:cs="Times New Roman"/>
                <w:color w:val="000000" w:themeColor="text1"/>
                <w:sz w:val="24"/>
                <w:szCs w:val="24"/>
              </w:rPr>
              <w:t>通过在全国各大</w:t>
            </w:r>
            <w:r>
              <w:rPr>
                <w:rFonts w:ascii="Times New Roman" w:eastAsia="仿宋" w:hAnsi="Times New Roman" w:cs="Times New Roman"/>
                <w:color w:val="000000" w:themeColor="text1"/>
                <w:sz w:val="24"/>
                <w:szCs w:val="24"/>
              </w:rPr>
              <w:t>线上</w:t>
            </w:r>
            <w:r w:rsidRPr="00F67120">
              <w:rPr>
                <w:rFonts w:ascii="Times New Roman" w:eastAsia="仿宋" w:hAnsi="Times New Roman" w:cs="Times New Roman"/>
                <w:color w:val="000000" w:themeColor="text1"/>
                <w:sz w:val="24"/>
                <w:szCs w:val="24"/>
              </w:rPr>
              <w:t>平台搜索</w:t>
            </w:r>
            <w:r w:rsidRPr="00F67120">
              <w:rPr>
                <w:rFonts w:ascii="Times New Roman" w:eastAsia="仿宋" w:hAnsi="Times New Roman" w:cs="Times New Roman" w:hint="eastAsia"/>
                <w:color w:val="000000" w:themeColor="text1"/>
                <w:sz w:val="24"/>
                <w:szCs w:val="24"/>
              </w:rPr>
              <w:t>，</w:t>
            </w:r>
            <w:r w:rsidRPr="002D5A8C">
              <w:rPr>
                <w:rFonts w:ascii="Times New Roman" w:eastAsia="仿宋" w:hAnsi="Times New Roman" w:cs="Times New Roman"/>
                <w:b/>
                <w:color w:val="000000" w:themeColor="text1"/>
                <w:sz w:val="24"/>
                <w:szCs w:val="24"/>
              </w:rPr>
              <w:t>并没有</w:t>
            </w:r>
            <w:r w:rsidRPr="002D5A8C">
              <w:rPr>
                <w:rFonts w:ascii="仿宋_GB2312" w:eastAsia="仿宋_GB2312" w:hAnsi="仿宋" w:hint="eastAsia"/>
                <w:b/>
                <w:sz w:val="24"/>
                <w:szCs w:val="24"/>
              </w:rPr>
              <w:t>《计算机在化学化工中的应用》线上课程</w:t>
            </w:r>
            <w:r w:rsidRPr="00F67120">
              <w:rPr>
                <w:rFonts w:ascii="仿宋_GB2312" w:eastAsia="仿宋_GB2312" w:hAnsi="仿宋" w:hint="eastAsia"/>
                <w:sz w:val="24"/>
                <w:szCs w:val="24"/>
              </w:rPr>
              <w:t>，本课程以教材为依托，结合各种优势资源，主要有下列特点与优势：</w:t>
            </w:r>
          </w:p>
          <w:p w:rsidR="002D5A8C" w:rsidRPr="00EA38CF" w:rsidRDefault="002D5A8C" w:rsidP="002D5A8C">
            <w:pPr>
              <w:spacing w:line="360" w:lineRule="auto"/>
              <w:ind w:firstLineChars="189" w:firstLine="455"/>
              <w:rPr>
                <w:rFonts w:ascii="Times New Roman" w:eastAsia="仿宋" w:hAnsi="Times New Roman" w:cs="Times New Roman"/>
                <w:b/>
                <w:color w:val="000000" w:themeColor="text1"/>
                <w:sz w:val="24"/>
                <w:szCs w:val="24"/>
              </w:rPr>
            </w:pPr>
            <w:r w:rsidRPr="00EA38CF">
              <w:rPr>
                <w:rFonts w:ascii="Times New Roman" w:eastAsia="仿宋" w:hAnsi="Times New Roman" w:cs="Times New Roman" w:hint="eastAsia"/>
                <w:b/>
                <w:color w:val="000000" w:themeColor="text1"/>
                <w:sz w:val="24"/>
                <w:szCs w:val="24"/>
              </w:rPr>
              <w:t>1</w:t>
            </w:r>
            <w:r w:rsidRPr="00EA38CF">
              <w:rPr>
                <w:rFonts w:ascii="Times New Roman" w:eastAsia="仿宋" w:hAnsi="Times New Roman" w:cs="Times New Roman"/>
                <w:b/>
                <w:color w:val="000000" w:themeColor="text1"/>
                <w:sz w:val="24"/>
                <w:szCs w:val="24"/>
              </w:rPr>
              <w:t>.</w:t>
            </w:r>
            <w:r w:rsidRPr="00EA38CF">
              <w:rPr>
                <w:rFonts w:ascii="Times New Roman" w:eastAsia="仿宋" w:hAnsi="Times New Roman" w:cs="Times New Roman"/>
                <w:b/>
                <w:color w:val="000000" w:themeColor="text1"/>
                <w:sz w:val="24"/>
                <w:szCs w:val="24"/>
              </w:rPr>
              <w:t>创新的采用</w:t>
            </w:r>
            <w:proofErr w:type="gramStart"/>
            <w:r w:rsidRPr="00EA38CF">
              <w:rPr>
                <w:rFonts w:ascii="Times New Roman" w:eastAsia="仿宋" w:hAnsi="Times New Roman" w:cs="Times New Roman"/>
                <w:b/>
                <w:color w:val="000000" w:themeColor="text1"/>
                <w:sz w:val="24"/>
                <w:szCs w:val="24"/>
              </w:rPr>
              <w:t>二维码视频及</w:t>
            </w:r>
            <w:r>
              <w:rPr>
                <w:rFonts w:ascii="Times New Roman" w:eastAsia="仿宋" w:hAnsi="Times New Roman" w:cs="Times New Roman"/>
                <w:b/>
                <w:color w:val="000000" w:themeColor="text1"/>
                <w:sz w:val="24"/>
                <w:szCs w:val="24"/>
              </w:rPr>
              <w:t>超星</w:t>
            </w:r>
            <w:proofErr w:type="gramEnd"/>
            <w:r w:rsidRPr="00EA38CF">
              <w:rPr>
                <w:rFonts w:ascii="Times New Roman" w:eastAsia="仿宋" w:hAnsi="Times New Roman" w:cs="Times New Roman" w:hint="eastAsia"/>
                <w:b/>
                <w:color w:val="000000" w:themeColor="text1"/>
                <w:sz w:val="24"/>
                <w:szCs w:val="24"/>
              </w:rPr>
              <w:t>M</w:t>
            </w:r>
            <w:r w:rsidRPr="00EA38CF">
              <w:rPr>
                <w:rFonts w:ascii="Times New Roman" w:eastAsia="仿宋" w:hAnsi="Times New Roman" w:cs="Times New Roman"/>
                <w:b/>
                <w:color w:val="000000" w:themeColor="text1"/>
                <w:sz w:val="24"/>
                <w:szCs w:val="24"/>
              </w:rPr>
              <w:t>OOC</w:t>
            </w:r>
            <w:r w:rsidRPr="00EA38CF">
              <w:rPr>
                <w:rFonts w:ascii="Times New Roman" w:eastAsia="仿宋" w:hAnsi="Times New Roman" w:cs="Times New Roman"/>
                <w:b/>
                <w:color w:val="000000" w:themeColor="text1"/>
                <w:sz w:val="24"/>
                <w:szCs w:val="24"/>
              </w:rPr>
              <w:t>两种线上课程教学方式</w:t>
            </w:r>
          </w:p>
          <w:p w:rsidR="002D5A8C" w:rsidRDefault="002D5A8C" w:rsidP="002D5A8C">
            <w:pPr>
              <w:spacing w:line="360" w:lineRule="auto"/>
              <w:ind w:firstLineChars="189" w:firstLine="455"/>
              <w:rPr>
                <w:rFonts w:ascii="Times New Roman" w:eastAsia="仿宋" w:hAnsi="Times New Roman" w:cs="Times New Roman"/>
                <w:color w:val="000000" w:themeColor="text1"/>
                <w:sz w:val="24"/>
                <w:szCs w:val="24"/>
              </w:rPr>
            </w:pPr>
            <w:r>
              <w:rPr>
                <w:rFonts w:ascii="Times New Roman" w:eastAsia="仿宋" w:hAnsi="Times New Roman" w:cs="Times New Roman" w:hint="eastAsia"/>
                <w:b/>
                <w:color w:val="000000" w:themeColor="text1"/>
                <w:sz w:val="24"/>
                <w:szCs w:val="24"/>
              </w:rPr>
              <w:t>1</w:t>
            </w:r>
            <w:r>
              <w:rPr>
                <w:rFonts w:ascii="Times New Roman" w:eastAsia="仿宋" w:hAnsi="Times New Roman" w:cs="Times New Roman"/>
                <w:b/>
                <w:color w:val="000000" w:themeColor="text1"/>
                <w:sz w:val="24"/>
                <w:szCs w:val="24"/>
              </w:rPr>
              <w:t xml:space="preserve">.1 </w:t>
            </w:r>
            <w:r w:rsidRPr="00F67120">
              <w:rPr>
                <w:rFonts w:ascii="Times New Roman" w:eastAsia="仿宋" w:hAnsi="Times New Roman" w:cs="Times New Roman"/>
                <w:b/>
                <w:color w:val="000000" w:themeColor="text1"/>
                <w:sz w:val="24"/>
                <w:szCs w:val="24"/>
              </w:rPr>
              <w:t>依托教材的</w:t>
            </w:r>
            <w:proofErr w:type="gramStart"/>
            <w:r w:rsidRPr="00F67120">
              <w:rPr>
                <w:rFonts w:ascii="Times New Roman" w:eastAsia="仿宋" w:hAnsi="Times New Roman" w:cs="Times New Roman"/>
                <w:b/>
                <w:color w:val="000000" w:themeColor="text1"/>
                <w:sz w:val="24"/>
                <w:szCs w:val="24"/>
              </w:rPr>
              <w:t>二维码扫描</w:t>
            </w:r>
            <w:proofErr w:type="gramEnd"/>
            <w:r w:rsidRPr="00F67120">
              <w:rPr>
                <w:rFonts w:ascii="Times New Roman" w:eastAsia="仿宋" w:hAnsi="Times New Roman" w:cs="Times New Roman"/>
                <w:b/>
                <w:color w:val="000000" w:themeColor="text1"/>
                <w:sz w:val="24"/>
                <w:szCs w:val="24"/>
              </w:rPr>
              <w:t>视频教学</w:t>
            </w:r>
          </w:p>
          <w:p w:rsidR="002D5A8C" w:rsidRPr="00EA38CF" w:rsidRDefault="002D5A8C" w:rsidP="002D5A8C">
            <w:pPr>
              <w:spacing w:line="360" w:lineRule="auto"/>
              <w:ind w:firstLineChars="189" w:firstLine="454"/>
              <w:rPr>
                <w:rFonts w:ascii="Times New Roman" w:eastAsia="仿宋" w:hAnsi="Times New Roman" w:cs="Times New Roman"/>
                <w:color w:val="000000" w:themeColor="text1"/>
                <w:sz w:val="24"/>
                <w:szCs w:val="24"/>
              </w:rPr>
            </w:pPr>
            <w:r w:rsidRPr="00EA38CF">
              <w:rPr>
                <w:rFonts w:ascii="Times New Roman" w:eastAsia="仿宋" w:hAnsi="Times New Roman" w:cs="Times New Roman" w:hint="eastAsia"/>
                <w:color w:val="000000" w:themeColor="text1"/>
                <w:sz w:val="24"/>
                <w:szCs w:val="24"/>
              </w:rPr>
              <w:t>把二</w:t>
            </w:r>
            <w:proofErr w:type="gramStart"/>
            <w:r w:rsidRPr="00EA38CF">
              <w:rPr>
                <w:rFonts w:ascii="Times New Roman" w:eastAsia="仿宋" w:hAnsi="Times New Roman" w:cs="Times New Roman" w:hint="eastAsia"/>
                <w:color w:val="000000" w:themeColor="text1"/>
                <w:sz w:val="24"/>
                <w:szCs w:val="24"/>
              </w:rPr>
              <w:t>维码技术</w:t>
            </w:r>
            <w:proofErr w:type="gramEnd"/>
            <w:r w:rsidRPr="00EA38CF">
              <w:rPr>
                <w:rFonts w:ascii="Times New Roman" w:eastAsia="仿宋" w:hAnsi="Times New Roman" w:cs="Times New Roman" w:hint="eastAsia"/>
                <w:color w:val="000000" w:themeColor="text1"/>
                <w:sz w:val="24"/>
                <w:szCs w:val="24"/>
              </w:rPr>
              <w:t>融合到教材及课堂教学中去，这是</w:t>
            </w:r>
            <w:proofErr w:type="gramStart"/>
            <w:r w:rsidRPr="00EA38CF">
              <w:rPr>
                <w:rFonts w:ascii="Times New Roman" w:eastAsia="仿宋" w:hAnsi="Times New Roman" w:cs="Times New Roman" w:hint="eastAsia"/>
                <w:color w:val="000000" w:themeColor="text1"/>
                <w:sz w:val="24"/>
                <w:szCs w:val="24"/>
              </w:rPr>
              <w:t>实现线</w:t>
            </w:r>
            <w:proofErr w:type="gramEnd"/>
            <w:r w:rsidRPr="00EA38CF">
              <w:rPr>
                <w:rFonts w:ascii="Times New Roman" w:eastAsia="仿宋" w:hAnsi="Times New Roman" w:cs="Times New Roman" w:hint="eastAsia"/>
                <w:color w:val="000000" w:themeColor="text1"/>
                <w:sz w:val="24"/>
                <w:szCs w:val="24"/>
              </w:rPr>
              <w:t>上线下结合的简洁手段，因此，在更新教材内容的同时，在实例操作中插入二维码，通过扫描二维码，就能直接观看课件及操作视频，简洁、快捷、直观、有效的培养学生实际动手能力。</w:t>
            </w:r>
          </w:p>
          <w:p w:rsidR="002D5A8C" w:rsidRPr="00EA38CF" w:rsidRDefault="002D5A8C" w:rsidP="002D5A8C">
            <w:pPr>
              <w:pStyle w:val="aa"/>
              <w:ind w:left="-113" w:firstLineChars="0" w:firstLine="0"/>
              <w:jc w:val="center"/>
              <w:rPr>
                <w:rFonts w:ascii="宋体" w:hAnsi="宋体"/>
                <w:color w:val="000000" w:themeColor="text1"/>
                <w:sz w:val="24"/>
              </w:rPr>
            </w:pPr>
            <w:r w:rsidRPr="00EA38CF">
              <w:rPr>
                <w:noProof/>
                <w:color w:val="000000" w:themeColor="text1"/>
              </w:rPr>
              <w:drawing>
                <wp:inline distT="0" distB="0" distL="0" distR="0" wp14:anchorId="459F34C1" wp14:editId="07B7A3F6">
                  <wp:extent cx="4550742" cy="2580544"/>
                  <wp:effectExtent l="0" t="0" r="254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559473" cy="2585495"/>
                          </a:xfrm>
                          <a:prstGeom prst="rect">
                            <a:avLst/>
                          </a:prstGeom>
                          <a:noFill/>
                          <a:ln>
                            <a:noFill/>
                          </a:ln>
                        </pic:spPr>
                      </pic:pic>
                    </a:graphicData>
                  </a:graphic>
                </wp:inline>
              </w:drawing>
            </w:r>
          </w:p>
          <w:p w:rsidR="002D5A8C" w:rsidRDefault="002D5A8C" w:rsidP="002D5A8C">
            <w:pPr>
              <w:jc w:val="center"/>
              <w:rPr>
                <w:color w:val="000000" w:themeColor="text1"/>
              </w:rPr>
            </w:pPr>
            <w:r w:rsidRPr="00EA38CF">
              <w:rPr>
                <w:rFonts w:hint="eastAsia"/>
                <w:color w:val="000000" w:themeColor="text1"/>
              </w:rPr>
              <w:t>图</w:t>
            </w:r>
            <w:r w:rsidRPr="00EA38CF">
              <w:rPr>
                <w:rFonts w:hint="eastAsia"/>
                <w:color w:val="000000" w:themeColor="text1"/>
              </w:rPr>
              <w:t xml:space="preserve">1 </w:t>
            </w:r>
            <w:r w:rsidRPr="00EA38CF">
              <w:rPr>
                <w:rFonts w:hint="eastAsia"/>
                <w:color w:val="000000" w:themeColor="text1"/>
              </w:rPr>
              <w:t>扫描</w:t>
            </w:r>
            <w:proofErr w:type="gramStart"/>
            <w:r w:rsidRPr="00EA38CF">
              <w:rPr>
                <w:rFonts w:hint="eastAsia"/>
                <w:color w:val="000000" w:themeColor="text1"/>
              </w:rPr>
              <w:t>二维码获取</w:t>
            </w:r>
            <w:proofErr w:type="gramEnd"/>
            <w:r w:rsidRPr="00EA38CF">
              <w:rPr>
                <w:rFonts w:hint="eastAsia"/>
                <w:color w:val="000000" w:themeColor="text1"/>
              </w:rPr>
              <w:t>在线视频及课件书网结</w:t>
            </w:r>
            <w:proofErr w:type="gramStart"/>
            <w:r w:rsidRPr="00EA38CF">
              <w:rPr>
                <w:rFonts w:hint="eastAsia"/>
                <w:color w:val="000000" w:themeColor="text1"/>
              </w:rPr>
              <w:t>合模式</w:t>
            </w:r>
            <w:proofErr w:type="gramEnd"/>
            <w:r w:rsidRPr="00EA38CF">
              <w:rPr>
                <w:rFonts w:hint="eastAsia"/>
                <w:color w:val="000000" w:themeColor="text1"/>
              </w:rPr>
              <w:t>示意图</w:t>
            </w:r>
          </w:p>
          <w:p w:rsidR="001D0887" w:rsidRPr="00EA38CF" w:rsidRDefault="001D0887" w:rsidP="002D5A8C">
            <w:pPr>
              <w:jc w:val="center"/>
              <w:rPr>
                <w:rFonts w:ascii="宋体" w:hAnsi="宋体" w:hint="eastAsia"/>
                <w:color w:val="000000" w:themeColor="text1"/>
                <w:sz w:val="24"/>
              </w:rPr>
            </w:pPr>
          </w:p>
          <w:p w:rsidR="002D5A8C" w:rsidRPr="00EA38CF" w:rsidRDefault="002D5A8C" w:rsidP="002D5A8C">
            <w:pPr>
              <w:spacing w:line="360" w:lineRule="auto"/>
              <w:jc w:val="center"/>
              <w:rPr>
                <w:rFonts w:ascii="Times New Roman" w:eastAsia="仿宋" w:hAnsi="Times New Roman" w:cs="Times New Roman"/>
                <w:color w:val="000000" w:themeColor="text1"/>
                <w:sz w:val="24"/>
                <w:szCs w:val="24"/>
              </w:rPr>
            </w:pPr>
            <w:r w:rsidRPr="00EA38CF">
              <w:rPr>
                <w:noProof/>
                <w:color w:val="000000" w:themeColor="text1"/>
              </w:rPr>
              <w:lastRenderedPageBreak/>
              <w:drawing>
                <wp:inline distT="0" distB="0" distL="0" distR="0" wp14:anchorId="2B19D1A9" wp14:editId="188D0A34">
                  <wp:extent cx="4319197" cy="7172325"/>
                  <wp:effectExtent l="0" t="0" r="5715"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4389174" cy="7288527"/>
                          </a:xfrm>
                          <a:prstGeom prst="rect">
                            <a:avLst/>
                          </a:prstGeom>
                        </pic:spPr>
                      </pic:pic>
                    </a:graphicData>
                  </a:graphic>
                </wp:inline>
              </w:drawing>
            </w:r>
          </w:p>
          <w:p w:rsidR="002D5A8C" w:rsidRPr="00EA38CF" w:rsidRDefault="002D5A8C" w:rsidP="002D5A8C">
            <w:pPr>
              <w:spacing w:line="360" w:lineRule="auto"/>
              <w:jc w:val="center"/>
              <w:rPr>
                <w:rFonts w:ascii="Times New Roman" w:eastAsia="仿宋" w:hAnsi="Times New Roman" w:cs="Times New Roman"/>
                <w:color w:val="000000" w:themeColor="text1"/>
                <w:szCs w:val="21"/>
              </w:rPr>
            </w:pPr>
            <w:r w:rsidRPr="00EA38CF">
              <w:rPr>
                <w:rFonts w:ascii="Times New Roman" w:eastAsia="仿宋" w:hAnsi="Times New Roman" w:cs="Times New Roman" w:hint="eastAsia"/>
                <w:color w:val="000000" w:themeColor="text1"/>
                <w:szCs w:val="21"/>
              </w:rPr>
              <w:t>图</w:t>
            </w:r>
            <w:r>
              <w:rPr>
                <w:rFonts w:ascii="Times New Roman" w:eastAsia="仿宋" w:hAnsi="Times New Roman" w:cs="Times New Roman"/>
                <w:color w:val="000000" w:themeColor="text1"/>
                <w:szCs w:val="21"/>
              </w:rPr>
              <w:t>2</w:t>
            </w:r>
            <w:r w:rsidRPr="00EA38CF">
              <w:rPr>
                <w:rFonts w:ascii="Times New Roman" w:eastAsia="仿宋" w:hAnsi="Times New Roman" w:cs="Times New Roman"/>
                <w:color w:val="000000" w:themeColor="text1"/>
                <w:szCs w:val="21"/>
              </w:rPr>
              <w:t xml:space="preserve"> </w:t>
            </w:r>
            <w:r w:rsidRPr="00EA38CF">
              <w:rPr>
                <w:rFonts w:ascii="Times New Roman" w:eastAsia="仿宋" w:hAnsi="Times New Roman" w:cs="Times New Roman" w:hint="eastAsia"/>
                <w:color w:val="000000" w:themeColor="text1"/>
                <w:szCs w:val="21"/>
              </w:rPr>
              <w:t>配套的数字化教学</w:t>
            </w:r>
            <w:proofErr w:type="spellStart"/>
            <w:r w:rsidRPr="00EA38CF">
              <w:rPr>
                <w:rFonts w:ascii="Times New Roman" w:eastAsia="仿宋" w:hAnsi="Times New Roman" w:cs="Times New Roman" w:hint="eastAsia"/>
                <w:color w:val="000000" w:themeColor="text1"/>
                <w:szCs w:val="21"/>
              </w:rPr>
              <w:t>ppt</w:t>
            </w:r>
            <w:proofErr w:type="spellEnd"/>
            <w:r w:rsidRPr="00EA38CF">
              <w:rPr>
                <w:rFonts w:ascii="Times New Roman" w:eastAsia="仿宋" w:hAnsi="Times New Roman" w:cs="Times New Roman" w:hint="eastAsia"/>
                <w:color w:val="000000" w:themeColor="text1"/>
                <w:szCs w:val="21"/>
              </w:rPr>
              <w:t>资源</w:t>
            </w:r>
          </w:p>
          <w:p w:rsidR="002D5A8C" w:rsidRPr="00EA38CF" w:rsidRDefault="002D5A8C" w:rsidP="002D5A8C">
            <w:pPr>
              <w:spacing w:line="360" w:lineRule="auto"/>
              <w:ind w:firstLineChars="189" w:firstLine="397"/>
              <w:jc w:val="center"/>
              <w:rPr>
                <w:rFonts w:ascii="Times New Roman" w:eastAsia="仿宋" w:hAnsi="Times New Roman" w:cs="Times New Roman"/>
                <w:color w:val="000000" w:themeColor="text1"/>
                <w:sz w:val="24"/>
                <w:szCs w:val="24"/>
              </w:rPr>
            </w:pPr>
            <w:r w:rsidRPr="00EA38CF">
              <w:rPr>
                <w:noProof/>
                <w:color w:val="000000" w:themeColor="text1"/>
              </w:rPr>
              <w:lastRenderedPageBreak/>
              <w:drawing>
                <wp:inline distT="0" distB="0" distL="0" distR="0" wp14:anchorId="75CD1D24" wp14:editId="58E3ED61">
                  <wp:extent cx="4754693" cy="7410450"/>
                  <wp:effectExtent l="0" t="0" r="8255"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4770924" cy="7435746"/>
                          </a:xfrm>
                          <a:prstGeom prst="rect">
                            <a:avLst/>
                          </a:prstGeom>
                        </pic:spPr>
                      </pic:pic>
                    </a:graphicData>
                  </a:graphic>
                </wp:inline>
              </w:drawing>
            </w:r>
          </w:p>
          <w:p w:rsidR="002D5A8C" w:rsidRDefault="002D5A8C" w:rsidP="002D5A8C">
            <w:pPr>
              <w:spacing w:line="360" w:lineRule="auto"/>
              <w:jc w:val="center"/>
              <w:rPr>
                <w:rFonts w:ascii="Times New Roman" w:eastAsia="仿宋" w:hAnsi="Times New Roman" w:cs="Times New Roman"/>
                <w:color w:val="000000" w:themeColor="text1"/>
                <w:szCs w:val="21"/>
              </w:rPr>
            </w:pPr>
            <w:r w:rsidRPr="00EA38CF">
              <w:rPr>
                <w:rFonts w:ascii="Times New Roman" w:eastAsia="仿宋" w:hAnsi="Times New Roman" w:cs="Times New Roman" w:hint="eastAsia"/>
                <w:color w:val="000000" w:themeColor="text1"/>
                <w:szCs w:val="21"/>
              </w:rPr>
              <w:t>图</w:t>
            </w:r>
            <w:r>
              <w:rPr>
                <w:rFonts w:ascii="Times New Roman" w:eastAsia="仿宋" w:hAnsi="Times New Roman" w:cs="Times New Roman"/>
                <w:color w:val="000000" w:themeColor="text1"/>
                <w:szCs w:val="21"/>
              </w:rPr>
              <w:t>3</w:t>
            </w:r>
            <w:r w:rsidRPr="00EA38CF">
              <w:rPr>
                <w:rFonts w:ascii="Times New Roman" w:eastAsia="仿宋" w:hAnsi="Times New Roman" w:cs="Times New Roman"/>
                <w:color w:val="000000" w:themeColor="text1"/>
                <w:szCs w:val="21"/>
              </w:rPr>
              <w:t xml:space="preserve"> </w:t>
            </w:r>
            <w:r w:rsidRPr="00EA38CF">
              <w:rPr>
                <w:rFonts w:ascii="Times New Roman" w:eastAsia="仿宋" w:hAnsi="Times New Roman" w:cs="Times New Roman" w:hint="eastAsia"/>
                <w:color w:val="000000" w:themeColor="text1"/>
                <w:szCs w:val="21"/>
              </w:rPr>
              <w:t>部分配套的数字化</w:t>
            </w:r>
            <w:proofErr w:type="gramStart"/>
            <w:r w:rsidRPr="00EA38CF">
              <w:rPr>
                <w:rFonts w:ascii="Times New Roman" w:eastAsia="仿宋" w:hAnsi="Times New Roman" w:cs="Times New Roman" w:hint="eastAsia"/>
                <w:color w:val="000000" w:themeColor="text1"/>
                <w:szCs w:val="21"/>
              </w:rPr>
              <w:t>教学线</w:t>
            </w:r>
            <w:proofErr w:type="gramEnd"/>
            <w:r w:rsidRPr="00EA38CF">
              <w:rPr>
                <w:rFonts w:ascii="Times New Roman" w:eastAsia="仿宋" w:hAnsi="Times New Roman" w:cs="Times New Roman" w:hint="eastAsia"/>
                <w:color w:val="000000" w:themeColor="text1"/>
                <w:szCs w:val="21"/>
              </w:rPr>
              <w:t>上视频资源</w:t>
            </w:r>
          </w:p>
          <w:p w:rsidR="001D0887" w:rsidRDefault="001D0887" w:rsidP="002D5A8C">
            <w:pPr>
              <w:spacing w:line="360" w:lineRule="auto"/>
              <w:jc w:val="center"/>
              <w:rPr>
                <w:rFonts w:ascii="Times New Roman" w:eastAsia="仿宋" w:hAnsi="Times New Roman" w:cs="Times New Roman"/>
                <w:color w:val="000000" w:themeColor="text1"/>
                <w:szCs w:val="21"/>
              </w:rPr>
            </w:pPr>
          </w:p>
          <w:p w:rsidR="001D0887" w:rsidRDefault="001D0887" w:rsidP="002D5A8C">
            <w:pPr>
              <w:spacing w:line="360" w:lineRule="auto"/>
              <w:jc w:val="center"/>
              <w:rPr>
                <w:rFonts w:ascii="Times New Roman" w:eastAsia="仿宋" w:hAnsi="Times New Roman" w:cs="Times New Roman"/>
                <w:color w:val="000000" w:themeColor="text1"/>
                <w:szCs w:val="21"/>
              </w:rPr>
            </w:pPr>
          </w:p>
          <w:p w:rsidR="001D0887" w:rsidRPr="00EA38CF" w:rsidRDefault="001D0887" w:rsidP="002D5A8C">
            <w:pPr>
              <w:spacing w:line="360" w:lineRule="auto"/>
              <w:jc w:val="center"/>
              <w:rPr>
                <w:rFonts w:ascii="Times New Roman" w:eastAsia="仿宋" w:hAnsi="Times New Roman" w:cs="Times New Roman" w:hint="eastAsia"/>
                <w:color w:val="000000" w:themeColor="text1"/>
                <w:szCs w:val="21"/>
              </w:rPr>
            </w:pPr>
          </w:p>
          <w:p w:rsidR="002D5A8C" w:rsidRPr="00EA38CF" w:rsidRDefault="002D5A8C" w:rsidP="002D5A8C">
            <w:pPr>
              <w:spacing w:line="360" w:lineRule="auto"/>
              <w:jc w:val="center"/>
              <w:rPr>
                <w:rFonts w:ascii="Times New Roman" w:eastAsia="仿宋" w:hAnsi="Times New Roman" w:cs="Times New Roman"/>
                <w:color w:val="000000" w:themeColor="text1"/>
                <w:szCs w:val="21"/>
              </w:rPr>
            </w:pPr>
            <w:r w:rsidRPr="00EA38CF">
              <w:rPr>
                <w:rFonts w:ascii="Times New Roman" w:eastAsia="仿宋" w:hAnsi="Times New Roman" w:cs="Times New Roman" w:hint="eastAsia"/>
                <w:color w:val="000000" w:themeColor="text1"/>
                <w:szCs w:val="21"/>
              </w:rPr>
              <w:lastRenderedPageBreak/>
              <w:t>表</w:t>
            </w:r>
            <w:r>
              <w:rPr>
                <w:rFonts w:ascii="Times New Roman" w:eastAsia="仿宋" w:hAnsi="Times New Roman" w:cs="Times New Roman"/>
                <w:color w:val="000000" w:themeColor="text1"/>
                <w:szCs w:val="21"/>
              </w:rPr>
              <w:t>2</w:t>
            </w:r>
            <w:r w:rsidRPr="00EA38CF">
              <w:rPr>
                <w:rFonts w:ascii="Times New Roman" w:eastAsia="仿宋" w:hAnsi="Times New Roman" w:cs="Times New Roman"/>
                <w:color w:val="000000" w:themeColor="text1"/>
                <w:szCs w:val="21"/>
              </w:rPr>
              <w:t xml:space="preserve"> </w:t>
            </w:r>
            <w:proofErr w:type="gramStart"/>
            <w:r w:rsidRPr="00EA38CF">
              <w:rPr>
                <w:rFonts w:ascii="Times New Roman" w:eastAsia="仿宋" w:hAnsi="Times New Roman" w:cs="Times New Roman" w:hint="eastAsia"/>
                <w:color w:val="000000" w:themeColor="text1"/>
                <w:szCs w:val="21"/>
              </w:rPr>
              <w:t>二维码扫描</w:t>
            </w:r>
            <w:proofErr w:type="gramEnd"/>
            <w:r w:rsidRPr="00EA38CF">
              <w:rPr>
                <w:rFonts w:ascii="Times New Roman" w:eastAsia="仿宋" w:hAnsi="Times New Roman" w:cs="Times New Roman" w:hint="eastAsia"/>
                <w:color w:val="000000" w:themeColor="text1"/>
                <w:szCs w:val="21"/>
              </w:rPr>
              <w:t>在线视频（可分享链接在电脑上播放）</w:t>
            </w:r>
          </w:p>
          <w:tbl>
            <w:tblPr>
              <w:tblStyle w:val="a8"/>
              <w:tblW w:w="8098" w:type="dxa"/>
              <w:jc w:val="center"/>
              <w:tblLayout w:type="fixed"/>
              <w:tblLook w:val="04A0" w:firstRow="1" w:lastRow="0" w:firstColumn="1" w:lastColumn="0" w:noHBand="0" w:noVBand="1"/>
            </w:tblPr>
            <w:tblGrid>
              <w:gridCol w:w="1719"/>
              <w:gridCol w:w="1559"/>
              <w:gridCol w:w="1560"/>
              <w:gridCol w:w="1701"/>
              <w:gridCol w:w="1559"/>
            </w:tblGrid>
            <w:tr w:rsidR="002D5A8C" w:rsidRPr="00EA38CF" w:rsidTr="00506E20">
              <w:trPr>
                <w:jc w:val="center"/>
              </w:trPr>
              <w:tc>
                <w:tcPr>
                  <w:tcW w:w="1719" w:type="dxa"/>
                </w:tcPr>
                <w:p w:rsidR="002D5A8C" w:rsidRPr="00EA38CF" w:rsidRDefault="002D5A8C" w:rsidP="002D5A8C">
                  <w:pPr>
                    <w:spacing w:line="240" w:lineRule="atLeast"/>
                    <w:jc w:val="center"/>
                    <w:rPr>
                      <w:rFonts w:ascii="宋体" w:eastAsia="宋体" w:hAnsi="宋体"/>
                      <w:color w:val="000000" w:themeColor="text1"/>
                      <w:sz w:val="15"/>
                      <w:szCs w:val="15"/>
                    </w:rPr>
                  </w:pPr>
                  <w:r w:rsidRPr="00EA38CF">
                    <w:rPr>
                      <w:rFonts w:ascii="宋体" w:eastAsia="宋体" w:hAnsi="宋体"/>
                      <w:noProof/>
                      <w:color w:val="000000" w:themeColor="text1"/>
                      <w:sz w:val="15"/>
                      <w:szCs w:val="15"/>
                    </w:rPr>
                    <w:drawing>
                      <wp:inline distT="0" distB="0" distL="0" distR="0" wp14:anchorId="3B169375" wp14:editId="6C23B496">
                        <wp:extent cx="907200" cy="907200"/>
                        <wp:effectExtent l="0" t="0" r="7620" b="7620"/>
                        <wp:docPr id="94"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907200" cy="907200"/>
                                </a:xfrm>
                                <a:prstGeom prst="rect">
                                  <a:avLst/>
                                </a:prstGeom>
                              </pic:spPr>
                            </pic:pic>
                          </a:graphicData>
                        </a:graphic>
                      </wp:inline>
                    </w:drawing>
                  </w:r>
                </w:p>
              </w:tc>
              <w:tc>
                <w:tcPr>
                  <w:tcW w:w="1559" w:type="dxa"/>
                </w:tcPr>
                <w:p w:rsidR="002D5A8C" w:rsidRPr="00EA38CF" w:rsidRDefault="002D5A8C" w:rsidP="002D5A8C">
                  <w:pPr>
                    <w:wordWrap w:val="0"/>
                    <w:spacing w:line="240" w:lineRule="atLeast"/>
                    <w:jc w:val="center"/>
                    <w:rPr>
                      <w:rFonts w:ascii="宋体" w:eastAsia="宋体" w:hAnsi="宋体"/>
                      <w:color w:val="000000" w:themeColor="text1"/>
                      <w:sz w:val="15"/>
                      <w:szCs w:val="15"/>
                    </w:rPr>
                  </w:pPr>
                  <w:r w:rsidRPr="00EA38CF">
                    <w:rPr>
                      <w:noProof/>
                      <w:color w:val="000000" w:themeColor="text1"/>
                    </w:rPr>
                    <w:drawing>
                      <wp:inline distT="0" distB="0" distL="0" distR="0" wp14:anchorId="30D3CA77" wp14:editId="480B0754">
                        <wp:extent cx="907200" cy="907200"/>
                        <wp:effectExtent l="0" t="0" r="7620" b="7620"/>
                        <wp:docPr id="95"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907200" cy="907200"/>
                                </a:xfrm>
                                <a:prstGeom prst="rect">
                                  <a:avLst/>
                                </a:prstGeom>
                              </pic:spPr>
                            </pic:pic>
                          </a:graphicData>
                        </a:graphic>
                      </wp:inline>
                    </w:drawing>
                  </w:r>
                </w:p>
              </w:tc>
              <w:tc>
                <w:tcPr>
                  <w:tcW w:w="1560" w:type="dxa"/>
                </w:tcPr>
                <w:p w:rsidR="002D5A8C" w:rsidRPr="00EA38CF" w:rsidRDefault="002D5A8C" w:rsidP="002D5A8C">
                  <w:pPr>
                    <w:wordWrap w:val="0"/>
                    <w:spacing w:line="240" w:lineRule="atLeast"/>
                    <w:jc w:val="center"/>
                    <w:rPr>
                      <w:rFonts w:ascii="宋体" w:eastAsia="宋体" w:hAnsi="宋体"/>
                      <w:color w:val="000000" w:themeColor="text1"/>
                      <w:sz w:val="15"/>
                      <w:szCs w:val="15"/>
                    </w:rPr>
                  </w:pPr>
                  <w:r w:rsidRPr="00EA38CF">
                    <w:rPr>
                      <w:noProof/>
                      <w:color w:val="000000" w:themeColor="text1"/>
                    </w:rPr>
                    <w:drawing>
                      <wp:inline distT="0" distB="0" distL="0" distR="0" wp14:anchorId="6A250205" wp14:editId="28CB7839">
                        <wp:extent cx="907200" cy="907200"/>
                        <wp:effectExtent l="0" t="0" r="7620" b="762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907200" cy="907200"/>
                                </a:xfrm>
                                <a:prstGeom prst="rect">
                                  <a:avLst/>
                                </a:prstGeom>
                              </pic:spPr>
                            </pic:pic>
                          </a:graphicData>
                        </a:graphic>
                      </wp:inline>
                    </w:drawing>
                  </w:r>
                </w:p>
              </w:tc>
              <w:tc>
                <w:tcPr>
                  <w:tcW w:w="1701" w:type="dxa"/>
                </w:tcPr>
                <w:p w:rsidR="002D5A8C" w:rsidRPr="00EA38CF" w:rsidRDefault="002D5A8C" w:rsidP="002D5A8C">
                  <w:pPr>
                    <w:wordWrap w:val="0"/>
                    <w:spacing w:line="240" w:lineRule="atLeast"/>
                    <w:jc w:val="center"/>
                    <w:rPr>
                      <w:rFonts w:ascii="宋体" w:eastAsia="宋体" w:hAnsi="宋体"/>
                      <w:color w:val="000000" w:themeColor="text1"/>
                      <w:sz w:val="15"/>
                      <w:szCs w:val="15"/>
                    </w:rPr>
                  </w:pPr>
                  <w:r w:rsidRPr="00EA38CF">
                    <w:rPr>
                      <w:noProof/>
                      <w:color w:val="000000" w:themeColor="text1"/>
                    </w:rPr>
                    <w:drawing>
                      <wp:inline distT="0" distB="0" distL="0" distR="0" wp14:anchorId="20CFE698" wp14:editId="62CE1E6C">
                        <wp:extent cx="907200" cy="907200"/>
                        <wp:effectExtent l="0" t="0" r="7620" b="7620"/>
                        <wp:docPr id="96"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907200" cy="907200"/>
                                </a:xfrm>
                                <a:prstGeom prst="rect">
                                  <a:avLst/>
                                </a:prstGeom>
                              </pic:spPr>
                            </pic:pic>
                          </a:graphicData>
                        </a:graphic>
                      </wp:inline>
                    </w:drawing>
                  </w:r>
                </w:p>
              </w:tc>
              <w:tc>
                <w:tcPr>
                  <w:tcW w:w="1559" w:type="dxa"/>
                </w:tcPr>
                <w:p w:rsidR="002D5A8C" w:rsidRPr="00EA38CF" w:rsidRDefault="002D5A8C" w:rsidP="002D5A8C">
                  <w:pPr>
                    <w:spacing w:line="240" w:lineRule="atLeast"/>
                    <w:rPr>
                      <w:rFonts w:ascii="宋体" w:eastAsia="宋体" w:hAnsi="宋体"/>
                      <w:color w:val="000000" w:themeColor="text1"/>
                      <w:sz w:val="15"/>
                      <w:szCs w:val="15"/>
                    </w:rPr>
                  </w:pPr>
                  <w:r w:rsidRPr="00EA38CF">
                    <w:rPr>
                      <w:noProof/>
                      <w:color w:val="000000" w:themeColor="text1"/>
                    </w:rPr>
                    <w:drawing>
                      <wp:inline distT="0" distB="0" distL="0" distR="0" wp14:anchorId="187200D6" wp14:editId="6896BEEC">
                        <wp:extent cx="907200" cy="907200"/>
                        <wp:effectExtent l="0" t="0" r="7620" b="762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907200" cy="907200"/>
                                </a:xfrm>
                                <a:prstGeom prst="rect">
                                  <a:avLst/>
                                </a:prstGeom>
                              </pic:spPr>
                            </pic:pic>
                          </a:graphicData>
                        </a:graphic>
                      </wp:inline>
                    </w:drawing>
                  </w:r>
                </w:p>
              </w:tc>
            </w:tr>
            <w:tr w:rsidR="002D5A8C" w:rsidRPr="00EA38CF" w:rsidTr="00506E20">
              <w:trPr>
                <w:jc w:val="center"/>
              </w:trPr>
              <w:tc>
                <w:tcPr>
                  <w:tcW w:w="1719" w:type="dxa"/>
                </w:tcPr>
                <w:p w:rsidR="002D5A8C" w:rsidRPr="00EA38CF" w:rsidRDefault="002D5A8C" w:rsidP="002D5A8C">
                  <w:pPr>
                    <w:wordWrap w:val="0"/>
                    <w:spacing w:line="200" w:lineRule="exact"/>
                    <w:jc w:val="center"/>
                    <w:rPr>
                      <w:rFonts w:ascii="宋体" w:eastAsia="宋体" w:hAnsi="宋体"/>
                      <w:color w:val="000000" w:themeColor="text1"/>
                      <w:sz w:val="15"/>
                      <w:szCs w:val="15"/>
                    </w:rPr>
                  </w:pPr>
                  <w:r w:rsidRPr="00EA38CF">
                    <w:rPr>
                      <w:rFonts w:ascii="宋体" w:eastAsia="宋体" w:hAnsi="宋体"/>
                      <w:color w:val="000000" w:themeColor="text1"/>
                      <w:sz w:val="15"/>
                      <w:szCs w:val="15"/>
                    </w:rPr>
                    <w:t>1.1.1Elsevier Science(</w:t>
                  </w:r>
                  <w:proofErr w:type="gramStart"/>
                  <w:r w:rsidRPr="00EA38CF">
                    <w:rPr>
                      <w:rFonts w:ascii="宋体" w:eastAsia="宋体" w:hAnsi="宋体"/>
                      <w:color w:val="000000" w:themeColor="text1"/>
                      <w:sz w:val="15"/>
                      <w:szCs w:val="15"/>
                    </w:rPr>
                    <w:t>爱思唯尔</w:t>
                  </w:r>
                  <w:proofErr w:type="gramEnd"/>
                  <w:r w:rsidRPr="00EA38CF">
                    <w:rPr>
                      <w:rFonts w:ascii="宋体" w:eastAsia="宋体" w:hAnsi="宋体"/>
                      <w:color w:val="000000" w:themeColor="text1"/>
                      <w:sz w:val="15"/>
                      <w:szCs w:val="15"/>
                    </w:rPr>
                    <w:t>)数据库</w:t>
                  </w:r>
                </w:p>
              </w:tc>
              <w:tc>
                <w:tcPr>
                  <w:tcW w:w="1559" w:type="dxa"/>
                </w:tcPr>
                <w:p w:rsidR="002D5A8C" w:rsidRPr="00EA38CF" w:rsidRDefault="002D5A8C" w:rsidP="002D5A8C">
                  <w:pPr>
                    <w:wordWrap w:val="0"/>
                    <w:spacing w:line="200" w:lineRule="exact"/>
                    <w:jc w:val="center"/>
                    <w:rPr>
                      <w:rFonts w:ascii="宋体" w:eastAsia="宋体" w:hAnsi="宋体"/>
                      <w:color w:val="000000" w:themeColor="text1"/>
                      <w:sz w:val="15"/>
                      <w:szCs w:val="15"/>
                    </w:rPr>
                  </w:pPr>
                  <w:r w:rsidRPr="00EA38CF">
                    <w:rPr>
                      <w:rFonts w:ascii="宋体" w:eastAsia="宋体" w:hAnsi="宋体"/>
                      <w:color w:val="000000" w:themeColor="text1"/>
                      <w:sz w:val="15"/>
                      <w:szCs w:val="15"/>
                    </w:rPr>
                    <w:t>1.2.1(1) 中国知网（CNKI）高级检索</w:t>
                  </w:r>
                </w:p>
              </w:tc>
              <w:tc>
                <w:tcPr>
                  <w:tcW w:w="1560" w:type="dxa"/>
                </w:tcPr>
                <w:p w:rsidR="002D5A8C" w:rsidRPr="00EA38CF" w:rsidRDefault="002D5A8C" w:rsidP="002D5A8C">
                  <w:pPr>
                    <w:wordWrap w:val="0"/>
                    <w:spacing w:line="200" w:lineRule="exact"/>
                    <w:jc w:val="center"/>
                    <w:rPr>
                      <w:rFonts w:ascii="宋体" w:eastAsia="宋体" w:hAnsi="宋体"/>
                      <w:color w:val="000000" w:themeColor="text1"/>
                      <w:sz w:val="15"/>
                      <w:szCs w:val="15"/>
                    </w:rPr>
                  </w:pPr>
                  <w:r w:rsidRPr="00EA38CF">
                    <w:rPr>
                      <w:rFonts w:ascii="宋体" w:eastAsia="宋体" w:hAnsi="宋体"/>
                      <w:color w:val="000000" w:themeColor="text1"/>
                      <w:sz w:val="15"/>
                      <w:szCs w:val="15"/>
                    </w:rPr>
                    <w:t>1.2.1(2) 中国知网（CNKI）二次检索</w:t>
                  </w:r>
                </w:p>
              </w:tc>
              <w:tc>
                <w:tcPr>
                  <w:tcW w:w="1701" w:type="dxa"/>
                </w:tcPr>
                <w:p w:rsidR="002D5A8C" w:rsidRPr="00EA38CF" w:rsidRDefault="002D5A8C" w:rsidP="002D5A8C">
                  <w:pPr>
                    <w:wordWrap w:val="0"/>
                    <w:spacing w:line="200" w:lineRule="exact"/>
                    <w:jc w:val="center"/>
                    <w:rPr>
                      <w:rFonts w:ascii="宋体" w:eastAsia="宋体" w:hAnsi="宋体"/>
                      <w:color w:val="000000" w:themeColor="text1"/>
                      <w:sz w:val="15"/>
                      <w:szCs w:val="15"/>
                    </w:rPr>
                  </w:pPr>
                  <w:r w:rsidRPr="00EA38CF">
                    <w:rPr>
                      <w:rFonts w:ascii="宋体" w:eastAsia="宋体" w:hAnsi="宋体"/>
                      <w:color w:val="000000" w:themeColor="text1"/>
                      <w:sz w:val="15"/>
                      <w:szCs w:val="15"/>
                    </w:rPr>
                    <w:t>1.2.1(3) 中国知网（CNKI）专业检索</w:t>
                  </w:r>
                </w:p>
              </w:tc>
              <w:tc>
                <w:tcPr>
                  <w:tcW w:w="1559" w:type="dxa"/>
                </w:tcPr>
                <w:p w:rsidR="002D5A8C" w:rsidRPr="00EA38CF" w:rsidRDefault="002D5A8C" w:rsidP="002D5A8C">
                  <w:pPr>
                    <w:wordWrap w:val="0"/>
                    <w:spacing w:line="200" w:lineRule="exact"/>
                    <w:jc w:val="center"/>
                    <w:rPr>
                      <w:rFonts w:ascii="宋体" w:eastAsia="宋体" w:hAnsi="宋体"/>
                      <w:color w:val="000000" w:themeColor="text1"/>
                      <w:sz w:val="15"/>
                      <w:szCs w:val="15"/>
                    </w:rPr>
                  </w:pPr>
                  <w:r w:rsidRPr="00EA38CF">
                    <w:rPr>
                      <w:rFonts w:ascii="宋体" w:eastAsia="宋体" w:hAnsi="宋体"/>
                      <w:color w:val="000000" w:themeColor="text1"/>
                      <w:sz w:val="15"/>
                      <w:szCs w:val="15"/>
                    </w:rPr>
                    <w:t>1.2.1(4) 中国知网（CNKI）文献下载与保存</w:t>
                  </w:r>
                </w:p>
              </w:tc>
            </w:tr>
            <w:tr w:rsidR="002D5A8C" w:rsidRPr="00EA38CF" w:rsidTr="00506E20">
              <w:trPr>
                <w:jc w:val="center"/>
              </w:trPr>
              <w:tc>
                <w:tcPr>
                  <w:tcW w:w="1719" w:type="dxa"/>
                </w:tcPr>
                <w:p w:rsidR="002D5A8C" w:rsidRPr="00EA38CF" w:rsidRDefault="002D5A8C" w:rsidP="002D5A8C">
                  <w:pPr>
                    <w:wordWrap w:val="0"/>
                    <w:spacing w:line="240" w:lineRule="atLeast"/>
                    <w:jc w:val="center"/>
                    <w:rPr>
                      <w:rFonts w:ascii="宋体" w:eastAsia="宋体" w:hAnsi="宋体"/>
                      <w:color w:val="000000" w:themeColor="text1"/>
                      <w:sz w:val="15"/>
                      <w:szCs w:val="15"/>
                    </w:rPr>
                  </w:pPr>
                  <w:r w:rsidRPr="00EA38CF">
                    <w:rPr>
                      <w:noProof/>
                      <w:color w:val="000000" w:themeColor="text1"/>
                    </w:rPr>
                    <w:drawing>
                      <wp:inline distT="0" distB="0" distL="0" distR="0" wp14:anchorId="7A2751E0" wp14:editId="517CFF07">
                        <wp:extent cx="907200" cy="907200"/>
                        <wp:effectExtent l="0" t="0" r="7620" b="7620"/>
                        <wp:docPr id="97"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907200" cy="907200"/>
                                </a:xfrm>
                                <a:prstGeom prst="rect">
                                  <a:avLst/>
                                </a:prstGeom>
                              </pic:spPr>
                            </pic:pic>
                          </a:graphicData>
                        </a:graphic>
                      </wp:inline>
                    </w:drawing>
                  </w:r>
                </w:p>
              </w:tc>
              <w:tc>
                <w:tcPr>
                  <w:tcW w:w="1559" w:type="dxa"/>
                </w:tcPr>
                <w:p w:rsidR="002D5A8C" w:rsidRPr="00EA38CF" w:rsidRDefault="002D5A8C" w:rsidP="002D5A8C">
                  <w:pPr>
                    <w:wordWrap w:val="0"/>
                    <w:spacing w:line="240" w:lineRule="atLeast"/>
                    <w:jc w:val="center"/>
                    <w:rPr>
                      <w:rFonts w:ascii="宋体" w:eastAsia="宋体" w:hAnsi="宋体"/>
                      <w:color w:val="000000" w:themeColor="text1"/>
                      <w:sz w:val="15"/>
                      <w:szCs w:val="15"/>
                    </w:rPr>
                  </w:pPr>
                  <w:r w:rsidRPr="00EA38CF">
                    <w:rPr>
                      <w:noProof/>
                      <w:color w:val="000000" w:themeColor="text1"/>
                    </w:rPr>
                    <w:drawing>
                      <wp:inline distT="0" distB="0" distL="0" distR="0" wp14:anchorId="435084BD" wp14:editId="03010E4C">
                        <wp:extent cx="907200" cy="907200"/>
                        <wp:effectExtent l="0" t="0" r="7620" b="762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907200" cy="907200"/>
                                </a:xfrm>
                                <a:prstGeom prst="rect">
                                  <a:avLst/>
                                </a:prstGeom>
                              </pic:spPr>
                            </pic:pic>
                          </a:graphicData>
                        </a:graphic>
                      </wp:inline>
                    </w:drawing>
                  </w:r>
                </w:p>
              </w:tc>
              <w:tc>
                <w:tcPr>
                  <w:tcW w:w="1560" w:type="dxa"/>
                </w:tcPr>
                <w:p w:rsidR="002D5A8C" w:rsidRPr="00EA38CF" w:rsidRDefault="002D5A8C" w:rsidP="002D5A8C">
                  <w:pPr>
                    <w:wordWrap w:val="0"/>
                    <w:spacing w:line="240" w:lineRule="atLeast"/>
                    <w:jc w:val="center"/>
                    <w:rPr>
                      <w:rFonts w:ascii="宋体" w:eastAsia="宋体" w:hAnsi="宋体"/>
                      <w:color w:val="000000" w:themeColor="text1"/>
                      <w:sz w:val="15"/>
                      <w:szCs w:val="15"/>
                    </w:rPr>
                  </w:pPr>
                  <w:r w:rsidRPr="00EA38CF">
                    <w:rPr>
                      <w:noProof/>
                      <w:color w:val="000000" w:themeColor="text1"/>
                    </w:rPr>
                    <w:drawing>
                      <wp:inline distT="0" distB="0" distL="0" distR="0" wp14:anchorId="5A8E1F99" wp14:editId="195F0DF3">
                        <wp:extent cx="907200" cy="907200"/>
                        <wp:effectExtent l="0" t="0" r="7620" b="7620"/>
                        <wp:docPr id="98"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907200" cy="907200"/>
                                </a:xfrm>
                                <a:prstGeom prst="rect">
                                  <a:avLst/>
                                </a:prstGeom>
                              </pic:spPr>
                            </pic:pic>
                          </a:graphicData>
                        </a:graphic>
                      </wp:inline>
                    </w:drawing>
                  </w:r>
                </w:p>
              </w:tc>
              <w:tc>
                <w:tcPr>
                  <w:tcW w:w="1701" w:type="dxa"/>
                </w:tcPr>
                <w:p w:rsidR="002D5A8C" w:rsidRPr="00EA38CF" w:rsidRDefault="002D5A8C" w:rsidP="002D5A8C">
                  <w:pPr>
                    <w:wordWrap w:val="0"/>
                    <w:spacing w:line="240" w:lineRule="atLeast"/>
                    <w:jc w:val="center"/>
                    <w:rPr>
                      <w:rFonts w:ascii="宋体" w:eastAsia="宋体" w:hAnsi="宋体"/>
                      <w:color w:val="000000" w:themeColor="text1"/>
                      <w:sz w:val="15"/>
                      <w:szCs w:val="15"/>
                    </w:rPr>
                  </w:pPr>
                  <w:r w:rsidRPr="00EA38CF">
                    <w:rPr>
                      <w:noProof/>
                      <w:color w:val="000000" w:themeColor="text1"/>
                    </w:rPr>
                    <w:drawing>
                      <wp:inline distT="0" distB="0" distL="0" distR="0" wp14:anchorId="6EA6D3D4" wp14:editId="111960D5">
                        <wp:extent cx="907200" cy="907200"/>
                        <wp:effectExtent l="0" t="0" r="7620" b="7620"/>
                        <wp:docPr id="99"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907200" cy="907200"/>
                                </a:xfrm>
                                <a:prstGeom prst="rect">
                                  <a:avLst/>
                                </a:prstGeom>
                              </pic:spPr>
                            </pic:pic>
                          </a:graphicData>
                        </a:graphic>
                      </wp:inline>
                    </w:drawing>
                  </w:r>
                </w:p>
              </w:tc>
              <w:tc>
                <w:tcPr>
                  <w:tcW w:w="1559" w:type="dxa"/>
                </w:tcPr>
                <w:p w:rsidR="002D5A8C" w:rsidRPr="00EA38CF" w:rsidRDefault="002D5A8C" w:rsidP="002D5A8C">
                  <w:pPr>
                    <w:wordWrap w:val="0"/>
                    <w:spacing w:line="240" w:lineRule="atLeast"/>
                    <w:jc w:val="center"/>
                    <w:rPr>
                      <w:rFonts w:ascii="宋体" w:eastAsia="宋体" w:hAnsi="宋体"/>
                      <w:color w:val="000000" w:themeColor="text1"/>
                      <w:sz w:val="15"/>
                      <w:szCs w:val="15"/>
                    </w:rPr>
                  </w:pPr>
                  <w:r w:rsidRPr="00EA38CF">
                    <w:rPr>
                      <w:noProof/>
                      <w:color w:val="000000" w:themeColor="text1"/>
                    </w:rPr>
                    <w:drawing>
                      <wp:inline distT="0" distB="0" distL="0" distR="0" wp14:anchorId="15A485C0" wp14:editId="63ABDD55">
                        <wp:extent cx="907200" cy="907200"/>
                        <wp:effectExtent l="0" t="0" r="7620" b="7620"/>
                        <wp:docPr id="100"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907200" cy="907200"/>
                                </a:xfrm>
                                <a:prstGeom prst="rect">
                                  <a:avLst/>
                                </a:prstGeom>
                              </pic:spPr>
                            </pic:pic>
                          </a:graphicData>
                        </a:graphic>
                      </wp:inline>
                    </w:drawing>
                  </w:r>
                </w:p>
              </w:tc>
            </w:tr>
            <w:tr w:rsidR="002D5A8C" w:rsidRPr="00EA38CF" w:rsidTr="00506E20">
              <w:trPr>
                <w:jc w:val="center"/>
              </w:trPr>
              <w:tc>
                <w:tcPr>
                  <w:tcW w:w="1719" w:type="dxa"/>
                </w:tcPr>
                <w:p w:rsidR="002D5A8C" w:rsidRPr="00EA38CF" w:rsidRDefault="002D5A8C" w:rsidP="002D5A8C">
                  <w:pPr>
                    <w:wordWrap w:val="0"/>
                    <w:spacing w:line="200" w:lineRule="exact"/>
                    <w:jc w:val="center"/>
                    <w:rPr>
                      <w:rFonts w:ascii="宋体" w:eastAsia="宋体" w:hAnsi="宋体"/>
                      <w:color w:val="000000" w:themeColor="text1"/>
                      <w:sz w:val="15"/>
                      <w:szCs w:val="15"/>
                    </w:rPr>
                  </w:pPr>
                  <w:r w:rsidRPr="00EA38CF">
                    <w:rPr>
                      <w:rFonts w:ascii="宋体" w:eastAsia="宋体" w:hAnsi="宋体"/>
                      <w:color w:val="000000" w:themeColor="text1"/>
                      <w:sz w:val="15"/>
                      <w:szCs w:val="15"/>
                    </w:rPr>
                    <w:t>1.3.2 网上元素周期表</w:t>
                  </w:r>
                </w:p>
              </w:tc>
              <w:tc>
                <w:tcPr>
                  <w:tcW w:w="1559" w:type="dxa"/>
                </w:tcPr>
                <w:p w:rsidR="002D5A8C" w:rsidRPr="00EA38CF" w:rsidRDefault="002D5A8C" w:rsidP="002D5A8C">
                  <w:pPr>
                    <w:wordWrap w:val="0"/>
                    <w:spacing w:line="200" w:lineRule="exact"/>
                    <w:jc w:val="center"/>
                    <w:rPr>
                      <w:rFonts w:ascii="宋体" w:eastAsia="宋体" w:hAnsi="宋体"/>
                      <w:color w:val="000000" w:themeColor="text1"/>
                      <w:sz w:val="15"/>
                      <w:szCs w:val="15"/>
                    </w:rPr>
                  </w:pPr>
                  <w:r w:rsidRPr="00EA38CF">
                    <w:rPr>
                      <w:rFonts w:ascii="宋体" w:eastAsia="宋体" w:hAnsi="宋体"/>
                      <w:color w:val="000000" w:themeColor="text1"/>
                      <w:sz w:val="15"/>
                      <w:szCs w:val="15"/>
                    </w:rPr>
                    <w:t>1.4 网上专利检索</w:t>
                  </w:r>
                </w:p>
              </w:tc>
              <w:tc>
                <w:tcPr>
                  <w:tcW w:w="1560" w:type="dxa"/>
                </w:tcPr>
                <w:p w:rsidR="002D5A8C" w:rsidRPr="00EA38CF" w:rsidRDefault="002D5A8C" w:rsidP="002D5A8C">
                  <w:pPr>
                    <w:wordWrap w:val="0"/>
                    <w:spacing w:line="200" w:lineRule="exact"/>
                    <w:jc w:val="center"/>
                    <w:rPr>
                      <w:rFonts w:ascii="宋体" w:eastAsia="宋体" w:hAnsi="宋体"/>
                      <w:color w:val="000000" w:themeColor="text1"/>
                      <w:sz w:val="15"/>
                      <w:szCs w:val="15"/>
                    </w:rPr>
                  </w:pPr>
                  <w:r w:rsidRPr="00EA38CF">
                    <w:rPr>
                      <w:rFonts w:ascii="宋体" w:eastAsia="宋体" w:hAnsi="宋体"/>
                      <w:color w:val="000000" w:themeColor="text1"/>
                      <w:sz w:val="15"/>
                      <w:szCs w:val="15"/>
                    </w:rPr>
                    <w:t>2.4 SPSS基本统计分析</w:t>
                  </w:r>
                </w:p>
              </w:tc>
              <w:tc>
                <w:tcPr>
                  <w:tcW w:w="1701" w:type="dxa"/>
                </w:tcPr>
                <w:p w:rsidR="002D5A8C" w:rsidRPr="00EA38CF" w:rsidRDefault="002D5A8C" w:rsidP="002D5A8C">
                  <w:pPr>
                    <w:wordWrap w:val="0"/>
                    <w:spacing w:line="200" w:lineRule="exact"/>
                    <w:jc w:val="center"/>
                    <w:rPr>
                      <w:rFonts w:ascii="宋体" w:eastAsia="宋体" w:hAnsi="宋体"/>
                      <w:color w:val="000000" w:themeColor="text1"/>
                      <w:sz w:val="15"/>
                      <w:szCs w:val="15"/>
                    </w:rPr>
                  </w:pPr>
                  <w:r w:rsidRPr="00EA38CF">
                    <w:rPr>
                      <w:rFonts w:ascii="宋体" w:eastAsia="宋体" w:hAnsi="宋体"/>
                      <w:color w:val="000000" w:themeColor="text1"/>
                      <w:sz w:val="15"/>
                      <w:szCs w:val="15"/>
                    </w:rPr>
                    <w:t>2.6.3 SPSS在单因素方差分析中应</w:t>
                  </w:r>
                </w:p>
              </w:tc>
              <w:tc>
                <w:tcPr>
                  <w:tcW w:w="1559" w:type="dxa"/>
                </w:tcPr>
                <w:p w:rsidR="002D5A8C" w:rsidRPr="00EA38CF" w:rsidRDefault="002D5A8C" w:rsidP="002D5A8C">
                  <w:pPr>
                    <w:wordWrap w:val="0"/>
                    <w:spacing w:line="200" w:lineRule="exact"/>
                    <w:jc w:val="center"/>
                    <w:rPr>
                      <w:rFonts w:ascii="宋体" w:eastAsia="宋体" w:hAnsi="宋体"/>
                      <w:color w:val="000000" w:themeColor="text1"/>
                      <w:sz w:val="15"/>
                      <w:szCs w:val="15"/>
                    </w:rPr>
                  </w:pPr>
                  <w:r w:rsidRPr="00EA38CF">
                    <w:rPr>
                      <w:rFonts w:ascii="宋体" w:eastAsia="宋体" w:hAnsi="宋体"/>
                      <w:color w:val="000000" w:themeColor="text1"/>
                      <w:sz w:val="15"/>
                      <w:szCs w:val="15"/>
                    </w:rPr>
                    <w:t>2.7.5 SPSS在正交实验方差分析中的应用</w:t>
                  </w:r>
                </w:p>
              </w:tc>
            </w:tr>
            <w:tr w:rsidR="002D5A8C" w:rsidRPr="00EA38CF" w:rsidTr="00506E20">
              <w:trPr>
                <w:jc w:val="center"/>
              </w:trPr>
              <w:tc>
                <w:tcPr>
                  <w:tcW w:w="1719" w:type="dxa"/>
                </w:tcPr>
                <w:p w:rsidR="002D5A8C" w:rsidRPr="00EA38CF" w:rsidRDefault="002D5A8C" w:rsidP="002D5A8C">
                  <w:pPr>
                    <w:wordWrap w:val="0"/>
                    <w:spacing w:line="240" w:lineRule="atLeast"/>
                    <w:jc w:val="center"/>
                    <w:rPr>
                      <w:rFonts w:ascii="宋体" w:eastAsia="宋体" w:hAnsi="宋体"/>
                      <w:color w:val="000000" w:themeColor="text1"/>
                      <w:sz w:val="15"/>
                      <w:szCs w:val="15"/>
                    </w:rPr>
                  </w:pPr>
                  <w:r w:rsidRPr="00EA38CF">
                    <w:rPr>
                      <w:noProof/>
                      <w:color w:val="000000" w:themeColor="text1"/>
                    </w:rPr>
                    <w:drawing>
                      <wp:inline distT="0" distB="0" distL="0" distR="0" wp14:anchorId="5356E3C3" wp14:editId="476CA088">
                        <wp:extent cx="907200" cy="907200"/>
                        <wp:effectExtent l="0" t="0" r="7620" b="7620"/>
                        <wp:docPr id="101"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907200" cy="907200"/>
                                </a:xfrm>
                                <a:prstGeom prst="rect">
                                  <a:avLst/>
                                </a:prstGeom>
                              </pic:spPr>
                            </pic:pic>
                          </a:graphicData>
                        </a:graphic>
                      </wp:inline>
                    </w:drawing>
                  </w:r>
                </w:p>
              </w:tc>
              <w:tc>
                <w:tcPr>
                  <w:tcW w:w="1559" w:type="dxa"/>
                </w:tcPr>
                <w:p w:rsidR="002D5A8C" w:rsidRPr="00EA38CF" w:rsidRDefault="002D5A8C" w:rsidP="002D5A8C">
                  <w:pPr>
                    <w:wordWrap w:val="0"/>
                    <w:spacing w:line="240" w:lineRule="atLeast"/>
                    <w:jc w:val="center"/>
                    <w:rPr>
                      <w:rFonts w:ascii="宋体" w:eastAsia="宋体" w:hAnsi="宋体"/>
                      <w:color w:val="000000" w:themeColor="text1"/>
                      <w:sz w:val="15"/>
                      <w:szCs w:val="15"/>
                    </w:rPr>
                  </w:pPr>
                  <w:r w:rsidRPr="00EA38CF">
                    <w:rPr>
                      <w:noProof/>
                      <w:color w:val="000000" w:themeColor="text1"/>
                    </w:rPr>
                    <w:drawing>
                      <wp:inline distT="0" distB="0" distL="0" distR="0" wp14:anchorId="2D576271" wp14:editId="0C684526">
                        <wp:extent cx="907200" cy="907200"/>
                        <wp:effectExtent l="0" t="0" r="7620" b="7620"/>
                        <wp:docPr id="102"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907200" cy="907200"/>
                                </a:xfrm>
                                <a:prstGeom prst="rect">
                                  <a:avLst/>
                                </a:prstGeom>
                              </pic:spPr>
                            </pic:pic>
                          </a:graphicData>
                        </a:graphic>
                      </wp:inline>
                    </w:drawing>
                  </w:r>
                </w:p>
              </w:tc>
              <w:tc>
                <w:tcPr>
                  <w:tcW w:w="1560" w:type="dxa"/>
                </w:tcPr>
                <w:p w:rsidR="002D5A8C" w:rsidRPr="00EA38CF" w:rsidRDefault="002D5A8C" w:rsidP="002D5A8C">
                  <w:pPr>
                    <w:wordWrap w:val="0"/>
                    <w:spacing w:line="240" w:lineRule="atLeast"/>
                    <w:jc w:val="center"/>
                    <w:rPr>
                      <w:rFonts w:ascii="宋体" w:eastAsia="宋体" w:hAnsi="宋体"/>
                      <w:color w:val="000000" w:themeColor="text1"/>
                      <w:sz w:val="15"/>
                      <w:szCs w:val="15"/>
                    </w:rPr>
                  </w:pPr>
                  <w:r w:rsidRPr="00EA38CF">
                    <w:rPr>
                      <w:noProof/>
                      <w:color w:val="000000" w:themeColor="text1"/>
                    </w:rPr>
                    <w:drawing>
                      <wp:inline distT="0" distB="0" distL="0" distR="0" wp14:anchorId="173169D8" wp14:editId="5DB64F4B">
                        <wp:extent cx="907200" cy="907200"/>
                        <wp:effectExtent l="0" t="0" r="7620" b="7620"/>
                        <wp:docPr id="103"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907200" cy="907200"/>
                                </a:xfrm>
                                <a:prstGeom prst="rect">
                                  <a:avLst/>
                                </a:prstGeom>
                              </pic:spPr>
                            </pic:pic>
                          </a:graphicData>
                        </a:graphic>
                      </wp:inline>
                    </w:drawing>
                  </w:r>
                </w:p>
              </w:tc>
              <w:tc>
                <w:tcPr>
                  <w:tcW w:w="1701" w:type="dxa"/>
                </w:tcPr>
                <w:p w:rsidR="002D5A8C" w:rsidRPr="00EA38CF" w:rsidRDefault="002D5A8C" w:rsidP="002D5A8C">
                  <w:pPr>
                    <w:wordWrap w:val="0"/>
                    <w:spacing w:line="240" w:lineRule="atLeast"/>
                    <w:jc w:val="center"/>
                    <w:rPr>
                      <w:rFonts w:ascii="宋体" w:eastAsia="宋体" w:hAnsi="宋体"/>
                      <w:color w:val="000000" w:themeColor="text1"/>
                      <w:sz w:val="15"/>
                      <w:szCs w:val="15"/>
                    </w:rPr>
                  </w:pPr>
                  <w:r w:rsidRPr="00EA38CF">
                    <w:rPr>
                      <w:noProof/>
                      <w:color w:val="000000" w:themeColor="text1"/>
                    </w:rPr>
                    <w:drawing>
                      <wp:inline distT="0" distB="0" distL="0" distR="0" wp14:anchorId="360CE98E" wp14:editId="2868C959">
                        <wp:extent cx="907200" cy="907200"/>
                        <wp:effectExtent l="0" t="0" r="7620" b="7620"/>
                        <wp:docPr id="104" name="图片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907200" cy="907200"/>
                                </a:xfrm>
                                <a:prstGeom prst="rect">
                                  <a:avLst/>
                                </a:prstGeom>
                              </pic:spPr>
                            </pic:pic>
                          </a:graphicData>
                        </a:graphic>
                      </wp:inline>
                    </w:drawing>
                  </w:r>
                </w:p>
              </w:tc>
              <w:tc>
                <w:tcPr>
                  <w:tcW w:w="1559" w:type="dxa"/>
                </w:tcPr>
                <w:p w:rsidR="002D5A8C" w:rsidRPr="00EA38CF" w:rsidRDefault="002D5A8C" w:rsidP="002D5A8C">
                  <w:pPr>
                    <w:wordWrap w:val="0"/>
                    <w:spacing w:line="240" w:lineRule="atLeast"/>
                    <w:jc w:val="center"/>
                    <w:rPr>
                      <w:rFonts w:ascii="宋体" w:eastAsia="宋体" w:hAnsi="宋体"/>
                      <w:color w:val="000000" w:themeColor="text1"/>
                      <w:sz w:val="15"/>
                      <w:szCs w:val="15"/>
                    </w:rPr>
                  </w:pPr>
                  <w:r w:rsidRPr="00EA38CF">
                    <w:rPr>
                      <w:noProof/>
                      <w:color w:val="000000" w:themeColor="text1"/>
                    </w:rPr>
                    <w:drawing>
                      <wp:inline distT="0" distB="0" distL="0" distR="0" wp14:anchorId="5701303A" wp14:editId="63A3F331">
                        <wp:extent cx="907200" cy="907200"/>
                        <wp:effectExtent l="0" t="0" r="7620" b="7620"/>
                        <wp:docPr id="105" name="图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907200" cy="907200"/>
                                </a:xfrm>
                                <a:prstGeom prst="rect">
                                  <a:avLst/>
                                </a:prstGeom>
                              </pic:spPr>
                            </pic:pic>
                          </a:graphicData>
                        </a:graphic>
                      </wp:inline>
                    </w:drawing>
                  </w:r>
                </w:p>
              </w:tc>
            </w:tr>
            <w:tr w:rsidR="002D5A8C" w:rsidRPr="00EA38CF" w:rsidTr="00506E20">
              <w:trPr>
                <w:jc w:val="center"/>
              </w:trPr>
              <w:tc>
                <w:tcPr>
                  <w:tcW w:w="1719" w:type="dxa"/>
                </w:tcPr>
                <w:p w:rsidR="002D5A8C" w:rsidRPr="00EA38CF" w:rsidRDefault="002D5A8C" w:rsidP="002D5A8C">
                  <w:pPr>
                    <w:wordWrap w:val="0"/>
                    <w:spacing w:line="200" w:lineRule="exact"/>
                    <w:jc w:val="center"/>
                    <w:rPr>
                      <w:rFonts w:ascii="宋体" w:eastAsia="宋体" w:hAnsi="宋体"/>
                      <w:color w:val="000000" w:themeColor="text1"/>
                      <w:sz w:val="15"/>
                      <w:szCs w:val="15"/>
                    </w:rPr>
                  </w:pPr>
                  <w:r w:rsidRPr="00EA38CF">
                    <w:rPr>
                      <w:rFonts w:ascii="宋体" w:eastAsia="宋体" w:hAnsi="宋体"/>
                      <w:color w:val="000000" w:themeColor="text1"/>
                      <w:sz w:val="15"/>
                      <w:szCs w:val="15"/>
                    </w:rPr>
                    <w:t>2.8.5 SPSS在均匀设计实验中的应用</w:t>
                  </w:r>
                </w:p>
              </w:tc>
              <w:tc>
                <w:tcPr>
                  <w:tcW w:w="1559" w:type="dxa"/>
                </w:tcPr>
                <w:p w:rsidR="002D5A8C" w:rsidRPr="00EA38CF" w:rsidRDefault="002D5A8C" w:rsidP="002D5A8C">
                  <w:pPr>
                    <w:wordWrap w:val="0"/>
                    <w:spacing w:line="200" w:lineRule="exact"/>
                    <w:jc w:val="center"/>
                    <w:rPr>
                      <w:rFonts w:ascii="宋体" w:eastAsia="宋体" w:hAnsi="宋体"/>
                      <w:color w:val="000000" w:themeColor="text1"/>
                      <w:sz w:val="15"/>
                      <w:szCs w:val="15"/>
                    </w:rPr>
                  </w:pPr>
                  <w:r w:rsidRPr="00EA38CF">
                    <w:rPr>
                      <w:rFonts w:ascii="宋体" w:eastAsia="宋体" w:hAnsi="宋体"/>
                      <w:color w:val="000000" w:themeColor="text1"/>
                      <w:sz w:val="15"/>
                      <w:szCs w:val="15"/>
                    </w:rPr>
                    <w:t>2.9.2 SPSS在一元线性回归中的应用</w:t>
                  </w:r>
                </w:p>
              </w:tc>
              <w:tc>
                <w:tcPr>
                  <w:tcW w:w="1560" w:type="dxa"/>
                </w:tcPr>
                <w:p w:rsidR="002D5A8C" w:rsidRPr="00EA38CF" w:rsidRDefault="002D5A8C" w:rsidP="002D5A8C">
                  <w:pPr>
                    <w:wordWrap w:val="0"/>
                    <w:spacing w:line="200" w:lineRule="exact"/>
                    <w:jc w:val="center"/>
                    <w:rPr>
                      <w:rFonts w:ascii="宋体" w:eastAsia="宋体" w:hAnsi="宋体"/>
                      <w:color w:val="000000" w:themeColor="text1"/>
                      <w:sz w:val="15"/>
                      <w:szCs w:val="15"/>
                    </w:rPr>
                  </w:pPr>
                  <w:r w:rsidRPr="00EA38CF">
                    <w:rPr>
                      <w:rFonts w:ascii="宋体" w:eastAsia="宋体" w:hAnsi="宋体"/>
                      <w:color w:val="000000" w:themeColor="text1"/>
                      <w:sz w:val="15"/>
                      <w:szCs w:val="15"/>
                    </w:rPr>
                    <w:t>3.2 Origin工作环境</w:t>
                  </w:r>
                </w:p>
              </w:tc>
              <w:tc>
                <w:tcPr>
                  <w:tcW w:w="1701" w:type="dxa"/>
                </w:tcPr>
                <w:p w:rsidR="002D5A8C" w:rsidRPr="00EA38CF" w:rsidRDefault="002D5A8C" w:rsidP="002D5A8C">
                  <w:pPr>
                    <w:wordWrap w:val="0"/>
                    <w:spacing w:line="200" w:lineRule="exact"/>
                    <w:jc w:val="center"/>
                    <w:rPr>
                      <w:rFonts w:ascii="宋体" w:eastAsia="宋体" w:hAnsi="宋体"/>
                      <w:color w:val="000000" w:themeColor="text1"/>
                      <w:sz w:val="15"/>
                      <w:szCs w:val="15"/>
                    </w:rPr>
                  </w:pPr>
                  <w:r w:rsidRPr="00EA38CF">
                    <w:rPr>
                      <w:rFonts w:ascii="宋体" w:eastAsia="宋体" w:hAnsi="宋体"/>
                      <w:color w:val="000000" w:themeColor="text1"/>
                      <w:sz w:val="15"/>
                      <w:szCs w:val="15"/>
                    </w:rPr>
                    <w:t>3.2.1(2) ORIGIN快捷菜单的使用</w:t>
                  </w:r>
                </w:p>
              </w:tc>
              <w:tc>
                <w:tcPr>
                  <w:tcW w:w="1559" w:type="dxa"/>
                </w:tcPr>
                <w:p w:rsidR="002D5A8C" w:rsidRPr="00EA38CF" w:rsidRDefault="002D5A8C" w:rsidP="002D5A8C">
                  <w:pPr>
                    <w:wordWrap w:val="0"/>
                    <w:spacing w:line="200" w:lineRule="exact"/>
                    <w:jc w:val="center"/>
                    <w:rPr>
                      <w:rFonts w:ascii="宋体" w:eastAsia="宋体" w:hAnsi="宋体"/>
                      <w:color w:val="000000" w:themeColor="text1"/>
                      <w:sz w:val="15"/>
                      <w:szCs w:val="15"/>
                    </w:rPr>
                  </w:pPr>
                  <w:r w:rsidRPr="00EA38CF">
                    <w:rPr>
                      <w:rFonts w:ascii="宋体" w:eastAsia="宋体" w:hAnsi="宋体"/>
                      <w:color w:val="000000" w:themeColor="text1"/>
                      <w:sz w:val="15"/>
                      <w:szCs w:val="15"/>
                    </w:rPr>
                    <w:t>3.2.2 ORIGIN工具栏</w:t>
                  </w:r>
                </w:p>
              </w:tc>
            </w:tr>
            <w:tr w:rsidR="002D5A8C" w:rsidRPr="00EA38CF" w:rsidTr="00506E20">
              <w:trPr>
                <w:jc w:val="center"/>
              </w:trPr>
              <w:tc>
                <w:tcPr>
                  <w:tcW w:w="1719" w:type="dxa"/>
                </w:tcPr>
                <w:p w:rsidR="002D5A8C" w:rsidRPr="00EA38CF" w:rsidRDefault="002D5A8C" w:rsidP="002D5A8C">
                  <w:pPr>
                    <w:jc w:val="center"/>
                    <w:rPr>
                      <w:color w:val="000000" w:themeColor="text1"/>
                    </w:rPr>
                  </w:pPr>
                  <w:r w:rsidRPr="00EA38CF">
                    <w:rPr>
                      <w:noProof/>
                      <w:color w:val="000000" w:themeColor="text1"/>
                    </w:rPr>
                    <w:drawing>
                      <wp:inline distT="0" distB="0" distL="0" distR="0" wp14:anchorId="23B57BA4" wp14:editId="0454F815">
                        <wp:extent cx="907200" cy="907200"/>
                        <wp:effectExtent l="0" t="0" r="7620" b="7620"/>
                        <wp:docPr id="106" name="图片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907200" cy="907200"/>
                                </a:xfrm>
                                <a:prstGeom prst="rect">
                                  <a:avLst/>
                                </a:prstGeom>
                              </pic:spPr>
                            </pic:pic>
                          </a:graphicData>
                        </a:graphic>
                      </wp:inline>
                    </w:drawing>
                  </w:r>
                </w:p>
              </w:tc>
              <w:tc>
                <w:tcPr>
                  <w:tcW w:w="1559" w:type="dxa"/>
                </w:tcPr>
                <w:p w:rsidR="002D5A8C" w:rsidRPr="00EA38CF" w:rsidRDefault="002D5A8C" w:rsidP="002D5A8C">
                  <w:pPr>
                    <w:jc w:val="center"/>
                    <w:rPr>
                      <w:color w:val="000000" w:themeColor="text1"/>
                    </w:rPr>
                  </w:pPr>
                  <w:r w:rsidRPr="00EA38CF">
                    <w:rPr>
                      <w:noProof/>
                      <w:color w:val="000000" w:themeColor="text1"/>
                    </w:rPr>
                    <w:drawing>
                      <wp:inline distT="0" distB="0" distL="0" distR="0" wp14:anchorId="4ABDE544" wp14:editId="72113EE9">
                        <wp:extent cx="907200" cy="907200"/>
                        <wp:effectExtent l="0" t="0" r="7620" b="762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907200" cy="907200"/>
                                </a:xfrm>
                                <a:prstGeom prst="rect">
                                  <a:avLst/>
                                </a:prstGeom>
                              </pic:spPr>
                            </pic:pic>
                          </a:graphicData>
                        </a:graphic>
                      </wp:inline>
                    </w:drawing>
                  </w:r>
                </w:p>
              </w:tc>
              <w:tc>
                <w:tcPr>
                  <w:tcW w:w="1560" w:type="dxa"/>
                </w:tcPr>
                <w:p w:rsidR="002D5A8C" w:rsidRPr="00EA38CF" w:rsidRDefault="002D5A8C" w:rsidP="002D5A8C">
                  <w:pPr>
                    <w:jc w:val="center"/>
                    <w:rPr>
                      <w:color w:val="000000" w:themeColor="text1"/>
                    </w:rPr>
                  </w:pPr>
                  <w:r w:rsidRPr="00EA38CF">
                    <w:rPr>
                      <w:noProof/>
                      <w:color w:val="000000" w:themeColor="text1"/>
                    </w:rPr>
                    <w:drawing>
                      <wp:inline distT="0" distB="0" distL="0" distR="0" wp14:anchorId="1AA76F5A" wp14:editId="2467892B">
                        <wp:extent cx="907200" cy="907200"/>
                        <wp:effectExtent l="0" t="0" r="7620" b="7620"/>
                        <wp:docPr id="107" name="图片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907200" cy="907200"/>
                                </a:xfrm>
                                <a:prstGeom prst="rect">
                                  <a:avLst/>
                                </a:prstGeom>
                              </pic:spPr>
                            </pic:pic>
                          </a:graphicData>
                        </a:graphic>
                      </wp:inline>
                    </w:drawing>
                  </w:r>
                </w:p>
              </w:tc>
              <w:tc>
                <w:tcPr>
                  <w:tcW w:w="1701" w:type="dxa"/>
                </w:tcPr>
                <w:p w:rsidR="002D5A8C" w:rsidRPr="00EA38CF" w:rsidRDefault="002D5A8C" w:rsidP="002D5A8C">
                  <w:pPr>
                    <w:jc w:val="center"/>
                    <w:rPr>
                      <w:color w:val="000000" w:themeColor="text1"/>
                    </w:rPr>
                  </w:pPr>
                  <w:r w:rsidRPr="00EA38CF">
                    <w:rPr>
                      <w:noProof/>
                      <w:color w:val="000000" w:themeColor="text1"/>
                    </w:rPr>
                    <w:drawing>
                      <wp:inline distT="0" distB="0" distL="0" distR="0" wp14:anchorId="3305F650" wp14:editId="06C71DAD">
                        <wp:extent cx="907200" cy="907200"/>
                        <wp:effectExtent l="0" t="0" r="7620" b="7620"/>
                        <wp:docPr id="108" name="图片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907200" cy="907200"/>
                                </a:xfrm>
                                <a:prstGeom prst="rect">
                                  <a:avLst/>
                                </a:prstGeom>
                              </pic:spPr>
                            </pic:pic>
                          </a:graphicData>
                        </a:graphic>
                      </wp:inline>
                    </w:drawing>
                  </w:r>
                </w:p>
              </w:tc>
              <w:tc>
                <w:tcPr>
                  <w:tcW w:w="1559" w:type="dxa"/>
                </w:tcPr>
                <w:p w:rsidR="002D5A8C" w:rsidRPr="00EA38CF" w:rsidRDefault="002D5A8C" w:rsidP="002D5A8C">
                  <w:pPr>
                    <w:jc w:val="center"/>
                    <w:rPr>
                      <w:color w:val="000000" w:themeColor="text1"/>
                    </w:rPr>
                  </w:pPr>
                  <w:r w:rsidRPr="00EA38CF">
                    <w:rPr>
                      <w:noProof/>
                      <w:color w:val="000000" w:themeColor="text1"/>
                    </w:rPr>
                    <w:drawing>
                      <wp:inline distT="0" distB="0" distL="0" distR="0" wp14:anchorId="1FCA3BAF" wp14:editId="2C606724">
                        <wp:extent cx="907200" cy="907200"/>
                        <wp:effectExtent l="0" t="0" r="7620" b="762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907200" cy="907200"/>
                                </a:xfrm>
                                <a:prstGeom prst="rect">
                                  <a:avLst/>
                                </a:prstGeom>
                              </pic:spPr>
                            </pic:pic>
                          </a:graphicData>
                        </a:graphic>
                      </wp:inline>
                    </w:drawing>
                  </w:r>
                </w:p>
              </w:tc>
            </w:tr>
            <w:tr w:rsidR="002D5A8C" w:rsidRPr="00EA38CF" w:rsidTr="00506E20">
              <w:trPr>
                <w:jc w:val="center"/>
              </w:trPr>
              <w:tc>
                <w:tcPr>
                  <w:tcW w:w="1719" w:type="dxa"/>
                </w:tcPr>
                <w:p w:rsidR="002D5A8C" w:rsidRPr="00EA38CF" w:rsidRDefault="002D5A8C" w:rsidP="002D5A8C">
                  <w:pPr>
                    <w:wordWrap w:val="0"/>
                    <w:spacing w:line="200" w:lineRule="exact"/>
                    <w:jc w:val="center"/>
                    <w:rPr>
                      <w:rFonts w:ascii="宋体" w:eastAsia="宋体" w:hAnsi="宋体"/>
                      <w:color w:val="000000" w:themeColor="text1"/>
                      <w:sz w:val="15"/>
                      <w:szCs w:val="15"/>
                    </w:rPr>
                  </w:pPr>
                  <w:r w:rsidRPr="00EA38CF">
                    <w:rPr>
                      <w:rFonts w:ascii="宋体" w:eastAsia="宋体" w:hAnsi="宋体"/>
                      <w:color w:val="000000" w:themeColor="text1"/>
                      <w:sz w:val="15"/>
                      <w:szCs w:val="15"/>
                    </w:rPr>
                    <w:t>3.2.3 ORIGIN项目管理器</w:t>
                  </w:r>
                </w:p>
              </w:tc>
              <w:tc>
                <w:tcPr>
                  <w:tcW w:w="1559" w:type="dxa"/>
                </w:tcPr>
                <w:p w:rsidR="002D5A8C" w:rsidRPr="00EA38CF" w:rsidRDefault="002D5A8C" w:rsidP="002D5A8C">
                  <w:pPr>
                    <w:wordWrap w:val="0"/>
                    <w:spacing w:line="200" w:lineRule="exact"/>
                    <w:jc w:val="center"/>
                    <w:rPr>
                      <w:rFonts w:ascii="宋体" w:eastAsia="宋体" w:hAnsi="宋体"/>
                      <w:color w:val="000000" w:themeColor="text1"/>
                      <w:sz w:val="15"/>
                      <w:szCs w:val="15"/>
                    </w:rPr>
                  </w:pPr>
                  <w:r w:rsidRPr="00EA38CF">
                    <w:rPr>
                      <w:rFonts w:ascii="宋体" w:eastAsia="宋体" w:hAnsi="宋体"/>
                      <w:color w:val="000000" w:themeColor="text1"/>
                      <w:sz w:val="15"/>
                      <w:szCs w:val="15"/>
                    </w:rPr>
                    <w:t>3.3.3 Origin从文件中导入数据</w:t>
                  </w:r>
                </w:p>
              </w:tc>
              <w:tc>
                <w:tcPr>
                  <w:tcW w:w="1560" w:type="dxa"/>
                </w:tcPr>
                <w:p w:rsidR="002D5A8C" w:rsidRPr="00EA38CF" w:rsidRDefault="002D5A8C" w:rsidP="002D5A8C">
                  <w:pPr>
                    <w:wordWrap w:val="0"/>
                    <w:spacing w:line="200" w:lineRule="exact"/>
                    <w:jc w:val="center"/>
                    <w:rPr>
                      <w:rFonts w:ascii="宋体" w:eastAsia="宋体" w:hAnsi="宋体"/>
                      <w:color w:val="000000" w:themeColor="text1"/>
                      <w:sz w:val="15"/>
                      <w:szCs w:val="15"/>
                    </w:rPr>
                  </w:pPr>
                  <w:r w:rsidRPr="00EA38CF">
                    <w:rPr>
                      <w:rFonts w:ascii="宋体" w:eastAsia="宋体" w:hAnsi="宋体"/>
                      <w:color w:val="000000" w:themeColor="text1"/>
                      <w:sz w:val="15"/>
                      <w:szCs w:val="15"/>
                    </w:rPr>
                    <w:t>3.3.8(1) Origin函数表达式</w:t>
                  </w:r>
                  <w:proofErr w:type="gramStart"/>
                  <w:r w:rsidRPr="00EA38CF">
                    <w:rPr>
                      <w:rFonts w:ascii="宋体" w:eastAsia="宋体" w:hAnsi="宋体"/>
                      <w:color w:val="000000" w:themeColor="text1"/>
                      <w:sz w:val="15"/>
                      <w:szCs w:val="15"/>
                    </w:rPr>
                    <w:t>设置列值</w:t>
                  </w:r>
                  <w:proofErr w:type="gramEnd"/>
                </w:p>
              </w:tc>
              <w:tc>
                <w:tcPr>
                  <w:tcW w:w="1701" w:type="dxa"/>
                </w:tcPr>
                <w:p w:rsidR="002D5A8C" w:rsidRPr="00EA38CF" w:rsidRDefault="002D5A8C" w:rsidP="002D5A8C">
                  <w:pPr>
                    <w:wordWrap w:val="0"/>
                    <w:spacing w:line="200" w:lineRule="exact"/>
                    <w:jc w:val="center"/>
                    <w:rPr>
                      <w:rFonts w:ascii="宋体" w:eastAsia="宋体" w:hAnsi="宋体"/>
                      <w:color w:val="000000" w:themeColor="text1"/>
                      <w:sz w:val="15"/>
                      <w:szCs w:val="15"/>
                    </w:rPr>
                  </w:pPr>
                  <w:r w:rsidRPr="00EA38CF">
                    <w:rPr>
                      <w:rFonts w:ascii="宋体" w:eastAsia="宋体" w:hAnsi="宋体"/>
                      <w:color w:val="000000" w:themeColor="text1"/>
                      <w:sz w:val="15"/>
                      <w:szCs w:val="15"/>
                    </w:rPr>
                    <w:t>3.3.8(2) Origin脚本语言输入数据</w:t>
                  </w:r>
                </w:p>
              </w:tc>
              <w:tc>
                <w:tcPr>
                  <w:tcW w:w="1559" w:type="dxa"/>
                </w:tcPr>
                <w:p w:rsidR="002D5A8C" w:rsidRPr="00EA38CF" w:rsidRDefault="002D5A8C" w:rsidP="002D5A8C">
                  <w:pPr>
                    <w:wordWrap w:val="0"/>
                    <w:spacing w:line="200" w:lineRule="exact"/>
                    <w:jc w:val="center"/>
                    <w:rPr>
                      <w:rFonts w:ascii="宋体" w:eastAsia="宋体" w:hAnsi="宋体"/>
                      <w:color w:val="000000" w:themeColor="text1"/>
                      <w:sz w:val="15"/>
                      <w:szCs w:val="15"/>
                    </w:rPr>
                  </w:pPr>
                  <w:r w:rsidRPr="00EA38CF">
                    <w:rPr>
                      <w:rFonts w:ascii="宋体" w:eastAsia="宋体" w:hAnsi="宋体"/>
                      <w:color w:val="000000" w:themeColor="text1"/>
                      <w:sz w:val="15"/>
                      <w:szCs w:val="15"/>
                    </w:rPr>
                    <w:t>3.4.1 Origin【Plot Setup】对话框绘图法</w:t>
                  </w:r>
                </w:p>
              </w:tc>
            </w:tr>
            <w:tr w:rsidR="002D5A8C" w:rsidRPr="00EA38CF" w:rsidTr="00506E20">
              <w:trPr>
                <w:jc w:val="center"/>
              </w:trPr>
              <w:tc>
                <w:tcPr>
                  <w:tcW w:w="1719" w:type="dxa"/>
                </w:tcPr>
                <w:p w:rsidR="002D5A8C" w:rsidRPr="00EA38CF" w:rsidRDefault="002D5A8C" w:rsidP="002D5A8C">
                  <w:pPr>
                    <w:jc w:val="center"/>
                    <w:rPr>
                      <w:color w:val="000000" w:themeColor="text1"/>
                    </w:rPr>
                  </w:pPr>
                  <w:r w:rsidRPr="00EA38CF">
                    <w:rPr>
                      <w:noProof/>
                      <w:color w:val="000000" w:themeColor="text1"/>
                    </w:rPr>
                    <w:drawing>
                      <wp:inline distT="0" distB="0" distL="0" distR="0" wp14:anchorId="09619D42" wp14:editId="00DAA3E7">
                        <wp:extent cx="907200" cy="907200"/>
                        <wp:effectExtent l="0" t="0" r="7620" b="762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907200" cy="907200"/>
                                </a:xfrm>
                                <a:prstGeom prst="rect">
                                  <a:avLst/>
                                </a:prstGeom>
                              </pic:spPr>
                            </pic:pic>
                          </a:graphicData>
                        </a:graphic>
                      </wp:inline>
                    </w:drawing>
                  </w:r>
                </w:p>
              </w:tc>
              <w:tc>
                <w:tcPr>
                  <w:tcW w:w="1559" w:type="dxa"/>
                </w:tcPr>
                <w:p w:rsidR="002D5A8C" w:rsidRPr="00EA38CF" w:rsidRDefault="002D5A8C" w:rsidP="002D5A8C">
                  <w:pPr>
                    <w:jc w:val="center"/>
                    <w:rPr>
                      <w:color w:val="000000" w:themeColor="text1"/>
                    </w:rPr>
                  </w:pPr>
                  <w:r w:rsidRPr="00EA38CF">
                    <w:rPr>
                      <w:noProof/>
                      <w:color w:val="000000" w:themeColor="text1"/>
                    </w:rPr>
                    <w:drawing>
                      <wp:inline distT="0" distB="0" distL="0" distR="0" wp14:anchorId="5ECE8DDD" wp14:editId="352532ED">
                        <wp:extent cx="907200" cy="907200"/>
                        <wp:effectExtent l="0" t="0" r="7620" b="762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907200" cy="907200"/>
                                </a:xfrm>
                                <a:prstGeom prst="rect">
                                  <a:avLst/>
                                </a:prstGeom>
                              </pic:spPr>
                            </pic:pic>
                          </a:graphicData>
                        </a:graphic>
                      </wp:inline>
                    </w:drawing>
                  </w:r>
                </w:p>
              </w:tc>
              <w:tc>
                <w:tcPr>
                  <w:tcW w:w="1560" w:type="dxa"/>
                </w:tcPr>
                <w:p w:rsidR="002D5A8C" w:rsidRPr="00EA38CF" w:rsidRDefault="002D5A8C" w:rsidP="002D5A8C">
                  <w:pPr>
                    <w:jc w:val="center"/>
                    <w:rPr>
                      <w:color w:val="000000" w:themeColor="text1"/>
                    </w:rPr>
                  </w:pPr>
                  <w:r w:rsidRPr="00EA38CF">
                    <w:rPr>
                      <w:noProof/>
                      <w:color w:val="000000" w:themeColor="text1"/>
                    </w:rPr>
                    <w:drawing>
                      <wp:inline distT="0" distB="0" distL="0" distR="0" wp14:anchorId="6F1F72A8" wp14:editId="247E7897">
                        <wp:extent cx="907200" cy="907200"/>
                        <wp:effectExtent l="0" t="0" r="7620" b="762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907200" cy="907200"/>
                                </a:xfrm>
                                <a:prstGeom prst="rect">
                                  <a:avLst/>
                                </a:prstGeom>
                              </pic:spPr>
                            </pic:pic>
                          </a:graphicData>
                        </a:graphic>
                      </wp:inline>
                    </w:drawing>
                  </w:r>
                </w:p>
              </w:tc>
              <w:tc>
                <w:tcPr>
                  <w:tcW w:w="1701" w:type="dxa"/>
                </w:tcPr>
                <w:p w:rsidR="002D5A8C" w:rsidRPr="00EA38CF" w:rsidRDefault="002D5A8C" w:rsidP="002D5A8C">
                  <w:pPr>
                    <w:jc w:val="center"/>
                    <w:rPr>
                      <w:color w:val="000000" w:themeColor="text1"/>
                    </w:rPr>
                  </w:pPr>
                  <w:r w:rsidRPr="00EA38CF">
                    <w:rPr>
                      <w:noProof/>
                      <w:color w:val="000000" w:themeColor="text1"/>
                    </w:rPr>
                    <w:drawing>
                      <wp:inline distT="0" distB="0" distL="0" distR="0" wp14:anchorId="22E4FF84" wp14:editId="462B2971">
                        <wp:extent cx="907200" cy="907200"/>
                        <wp:effectExtent l="0" t="0" r="7620" b="762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907200" cy="907200"/>
                                </a:xfrm>
                                <a:prstGeom prst="rect">
                                  <a:avLst/>
                                </a:prstGeom>
                              </pic:spPr>
                            </pic:pic>
                          </a:graphicData>
                        </a:graphic>
                      </wp:inline>
                    </w:drawing>
                  </w:r>
                </w:p>
              </w:tc>
              <w:tc>
                <w:tcPr>
                  <w:tcW w:w="1559" w:type="dxa"/>
                </w:tcPr>
                <w:p w:rsidR="002D5A8C" w:rsidRPr="00EA38CF" w:rsidRDefault="002D5A8C" w:rsidP="002D5A8C">
                  <w:pPr>
                    <w:jc w:val="center"/>
                    <w:rPr>
                      <w:color w:val="000000" w:themeColor="text1"/>
                    </w:rPr>
                  </w:pPr>
                  <w:r w:rsidRPr="00EA38CF">
                    <w:rPr>
                      <w:noProof/>
                      <w:color w:val="000000" w:themeColor="text1"/>
                    </w:rPr>
                    <w:drawing>
                      <wp:inline distT="0" distB="0" distL="0" distR="0" wp14:anchorId="00E1C0A0" wp14:editId="6FA7752A">
                        <wp:extent cx="907200" cy="907200"/>
                        <wp:effectExtent l="0" t="0" r="7620" b="762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907200" cy="907200"/>
                                </a:xfrm>
                                <a:prstGeom prst="rect">
                                  <a:avLst/>
                                </a:prstGeom>
                              </pic:spPr>
                            </pic:pic>
                          </a:graphicData>
                        </a:graphic>
                      </wp:inline>
                    </w:drawing>
                  </w:r>
                </w:p>
              </w:tc>
            </w:tr>
            <w:tr w:rsidR="002D5A8C" w:rsidRPr="00EA38CF" w:rsidTr="00506E20">
              <w:trPr>
                <w:jc w:val="center"/>
              </w:trPr>
              <w:tc>
                <w:tcPr>
                  <w:tcW w:w="1719" w:type="dxa"/>
                </w:tcPr>
                <w:p w:rsidR="002D5A8C" w:rsidRPr="00EA38CF" w:rsidRDefault="002D5A8C" w:rsidP="002D5A8C">
                  <w:pPr>
                    <w:wordWrap w:val="0"/>
                    <w:spacing w:line="200" w:lineRule="exact"/>
                    <w:jc w:val="center"/>
                    <w:rPr>
                      <w:rFonts w:ascii="宋体" w:eastAsia="宋体" w:hAnsi="宋体"/>
                      <w:color w:val="000000" w:themeColor="text1"/>
                      <w:sz w:val="15"/>
                      <w:szCs w:val="15"/>
                    </w:rPr>
                  </w:pPr>
                  <w:r w:rsidRPr="00EA38CF">
                    <w:rPr>
                      <w:rFonts w:ascii="宋体" w:eastAsia="宋体" w:hAnsi="宋体"/>
                      <w:color w:val="000000" w:themeColor="text1"/>
                      <w:sz w:val="15"/>
                      <w:szCs w:val="15"/>
                    </w:rPr>
                    <w:t>3.4.2 Origin选择数据绘图法</w:t>
                  </w:r>
                </w:p>
              </w:tc>
              <w:tc>
                <w:tcPr>
                  <w:tcW w:w="1559" w:type="dxa"/>
                </w:tcPr>
                <w:p w:rsidR="002D5A8C" w:rsidRPr="00EA38CF" w:rsidRDefault="002D5A8C" w:rsidP="002D5A8C">
                  <w:pPr>
                    <w:wordWrap w:val="0"/>
                    <w:spacing w:line="200" w:lineRule="exact"/>
                    <w:jc w:val="center"/>
                    <w:rPr>
                      <w:rFonts w:ascii="宋体" w:eastAsia="宋体" w:hAnsi="宋体"/>
                      <w:color w:val="000000" w:themeColor="text1"/>
                      <w:sz w:val="15"/>
                      <w:szCs w:val="15"/>
                    </w:rPr>
                  </w:pPr>
                  <w:r w:rsidRPr="00EA38CF">
                    <w:rPr>
                      <w:rFonts w:ascii="宋体" w:eastAsia="宋体" w:hAnsi="宋体"/>
                      <w:color w:val="000000" w:themeColor="text1"/>
                      <w:sz w:val="15"/>
                      <w:szCs w:val="15"/>
                    </w:rPr>
                    <w:t>3.4.4 Origin Layer Contents添加曲线绘图法</w:t>
                  </w:r>
                </w:p>
              </w:tc>
              <w:tc>
                <w:tcPr>
                  <w:tcW w:w="1560" w:type="dxa"/>
                </w:tcPr>
                <w:p w:rsidR="002D5A8C" w:rsidRPr="00EA38CF" w:rsidRDefault="002D5A8C" w:rsidP="002D5A8C">
                  <w:pPr>
                    <w:wordWrap w:val="0"/>
                    <w:spacing w:line="200" w:lineRule="exact"/>
                    <w:jc w:val="center"/>
                    <w:rPr>
                      <w:rFonts w:ascii="宋体" w:eastAsia="宋体" w:hAnsi="宋体"/>
                      <w:color w:val="000000" w:themeColor="text1"/>
                      <w:sz w:val="15"/>
                      <w:szCs w:val="15"/>
                    </w:rPr>
                  </w:pPr>
                  <w:r w:rsidRPr="00EA38CF">
                    <w:rPr>
                      <w:rFonts w:ascii="宋体" w:eastAsia="宋体" w:hAnsi="宋体"/>
                      <w:color w:val="000000" w:themeColor="text1"/>
                      <w:sz w:val="15"/>
                      <w:szCs w:val="15"/>
                    </w:rPr>
                    <w:t>3.5.4 Origin绘图坐标轴设置</w:t>
                  </w:r>
                </w:p>
              </w:tc>
              <w:tc>
                <w:tcPr>
                  <w:tcW w:w="1701" w:type="dxa"/>
                </w:tcPr>
                <w:p w:rsidR="002D5A8C" w:rsidRPr="00EA38CF" w:rsidRDefault="002D5A8C" w:rsidP="002D5A8C">
                  <w:pPr>
                    <w:wordWrap w:val="0"/>
                    <w:spacing w:line="200" w:lineRule="exact"/>
                    <w:jc w:val="center"/>
                    <w:rPr>
                      <w:rFonts w:ascii="宋体" w:eastAsia="宋体" w:hAnsi="宋体"/>
                      <w:color w:val="000000" w:themeColor="text1"/>
                      <w:sz w:val="15"/>
                      <w:szCs w:val="15"/>
                    </w:rPr>
                  </w:pPr>
                  <w:r w:rsidRPr="00EA38CF">
                    <w:rPr>
                      <w:rFonts w:ascii="宋体" w:eastAsia="宋体" w:hAnsi="宋体"/>
                      <w:color w:val="000000" w:themeColor="text1"/>
                      <w:sz w:val="15"/>
                      <w:szCs w:val="15"/>
                    </w:rPr>
                    <w:t>3.5.6 Origin绘图属性设置</w:t>
                  </w:r>
                </w:p>
              </w:tc>
              <w:tc>
                <w:tcPr>
                  <w:tcW w:w="1559" w:type="dxa"/>
                </w:tcPr>
                <w:p w:rsidR="002D5A8C" w:rsidRPr="00EA38CF" w:rsidRDefault="002D5A8C" w:rsidP="002D5A8C">
                  <w:pPr>
                    <w:wordWrap w:val="0"/>
                    <w:spacing w:line="200" w:lineRule="exact"/>
                    <w:jc w:val="center"/>
                    <w:rPr>
                      <w:rFonts w:ascii="宋体" w:eastAsia="宋体" w:hAnsi="宋体"/>
                      <w:color w:val="000000" w:themeColor="text1"/>
                      <w:sz w:val="15"/>
                      <w:szCs w:val="15"/>
                    </w:rPr>
                  </w:pPr>
                  <w:r w:rsidRPr="00EA38CF">
                    <w:rPr>
                      <w:rFonts w:ascii="宋体" w:eastAsia="宋体" w:hAnsi="宋体"/>
                      <w:color w:val="000000" w:themeColor="text1"/>
                      <w:sz w:val="15"/>
                      <w:szCs w:val="15"/>
                    </w:rPr>
                    <w:t>3.6.1(2) Origin简单数学计算</w:t>
                  </w:r>
                </w:p>
              </w:tc>
            </w:tr>
            <w:tr w:rsidR="002D5A8C" w:rsidRPr="00EA38CF" w:rsidTr="00506E20">
              <w:trPr>
                <w:jc w:val="center"/>
              </w:trPr>
              <w:tc>
                <w:tcPr>
                  <w:tcW w:w="1719" w:type="dxa"/>
                </w:tcPr>
                <w:p w:rsidR="002D5A8C" w:rsidRPr="00EA38CF" w:rsidRDefault="002D5A8C" w:rsidP="002D5A8C">
                  <w:pPr>
                    <w:jc w:val="center"/>
                    <w:rPr>
                      <w:color w:val="000000" w:themeColor="text1"/>
                    </w:rPr>
                  </w:pPr>
                  <w:r w:rsidRPr="00EA38CF">
                    <w:rPr>
                      <w:noProof/>
                      <w:color w:val="000000" w:themeColor="text1"/>
                    </w:rPr>
                    <w:drawing>
                      <wp:inline distT="0" distB="0" distL="0" distR="0" wp14:anchorId="0646D18F" wp14:editId="65E21F5B">
                        <wp:extent cx="907200" cy="907200"/>
                        <wp:effectExtent l="0" t="0" r="7620" b="762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907200" cy="907200"/>
                                </a:xfrm>
                                <a:prstGeom prst="rect">
                                  <a:avLst/>
                                </a:prstGeom>
                              </pic:spPr>
                            </pic:pic>
                          </a:graphicData>
                        </a:graphic>
                      </wp:inline>
                    </w:drawing>
                  </w:r>
                </w:p>
              </w:tc>
              <w:tc>
                <w:tcPr>
                  <w:tcW w:w="1559" w:type="dxa"/>
                </w:tcPr>
                <w:p w:rsidR="002D5A8C" w:rsidRPr="00EA38CF" w:rsidRDefault="002D5A8C" w:rsidP="002D5A8C">
                  <w:pPr>
                    <w:jc w:val="center"/>
                    <w:rPr>
                      <w:color w:val="000000" w:themeColor="text1"/>
                    </w:rPr>
                  </w:pPr>
                  <w:r w:rsidRPr="00EA38CF">
                    <w:rPr>
                      <w:noProof/>
                      <w:color w:val="000000" w:themeColor="text1"/>
                    </w:rPr>
                    <w:drawing>
                      <wp:inline distT="0" distB="0" distL="0" distR="0" wp14:anchorId="2ED9E00B" wp14:editId="7774D4BE">
                        <wp:extent cx="907200" cy="907200"/>
                        <wp:effectExtent l="0" t="0" r="7620" b="762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907200" cy="907200"/>
                                </a:xfrm>
                                <a:prstGeom prst="rect">
                                  <a:avLst/>
                                </a:prstGeom>
                              </pic:spPr>
                            </pic:pic>
                          </a:graphicData>
                        </a:graphic>
                      </wp:inline>
                    </w:drawing>
                  </w:r>
                </w:p>
              </w:tc>
              <w:tc>
                <w:tcPr>
                  <w:tcW w:w="1560" w:type="dxa"/>
                </w:tcPr>
                <w:p w:rsidR="002D5A8C" w:rsidRPr="00EA38CF" w:rsidRDefault="002D5A8C" w:rsidP="002D5A8C">
                  <w:pPr>
                    <w:jc w:val="center"/>
                    <w:rPr>
                      <w:color w:val="000000" w:themeColor="text1"/>
                    </w:rPr>
                  </w:pPr>
                  <w:r w:rsidRPr="00EA38CF">
                    <w:rPr>
                      <w:noProof/>
                      <w:color w:val="000000" w:themeColor="text1"/>
                    </w:rPr>
                    <w:drawing>
                      <wp:inline distT="0" distB="0" distL="0" distR="0" wp14:anchorId="5812798E" wp14:editId="57CE123A">
                        <wp:extent cx="907200" cy="907200"/>
                        <wp:effectExtent l="0" t="0" r="7620" b="762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907200" cy="907200"/>
                                </a:xfrm>
                                <a:prstGeom prst="rect">
                                  <a:avLst/>
                                </a:prstGeom>
                              </pic:spPr>
                            </pic:pic>
                          </a:graphicData>
                        </a:graphic>
                      </wp:inline>
                    </w:drawing>
                  </w:r>
                </w:p>
              </w:tc>
              <w:tc>
                <w:tcPr>
                  <w:tcW w:w="1701" w:type="dxa"/>
                </w:tcPr>
                <w:p w:rsidR="002D5A8C" w:rsidRPr="00EA38CF" w:rsidRDefault="002D5A8C" w:rsidP="002D5A8C">
                  <w:pPr>
                    <w:jc w:val="center"/>
                    <w:rPr>
                      <w:color w:val="000000" w:themeColor="text1"/>
                    </w:rPr>
                  </w:pPr>
                  <w:r w:rsidRPr="00EA38CF">
                    <w:rPr>
                      <w:noProof/>
                      <w:color w:val="000000" w:themeColor="text1"/>
                    </w:rPr>
                    <w:drawing>
                      <wp:inline distT="0" distB="0" distL="0" distR="0" wp14:anchorId="179E2C84" wp14:editId="2A1E7795">
                        <wp:extent cx="907200" cy="907200"/>
                        <wp:effectExtent l="0" t="0" r="7620" b="762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907200" cy="907200"/>
                                </a:xfrm>
                                <a:prstGeom prst="rect">
                                  <a:avLst/>
                                </a:prstGeom>
                              </pic:spPr>
                            </pic:pic>
                          </a:graphicData>
                        </a:graphic>
                      </wp:inline>
                    </w:drawing>
                  </w:r>
                </w:p>
              </w:tc>
              <w:tc>
                <w:tcPr>
                  <w:tcW w:w="1559" w:type="dxa"/>
                </w:tcPr>
                <w:p w:rsidR="002D5A8C" w:rsidRPr="00EA38CF" w:rsidRDefault="002D5A8C" w:rsidP="002D5A8C">
                  <w:pPr>
                    <w:jc w:val="center"/>
                    <w:rPr>
                      <w:color w:val="000000" w:themeColor="text1"/>
                    </w:rPr>
                  </w:pPr>
                  <w:r w:rsidRPr="00EA38CF">
                    <w:rPr>
                      <w:noProof/>
                      <w:color w:val="000000" w:themeColor="text1"/>
                    </w:rPr>
                    <w:drawing>
                      <wp:inline distT="0" distB="0" distL="0" distR="0" wp14:anchorId="6DDE485F" wp14:editId="038B5C07">
                        <wp:extent cx="907200" cy="907200"/>
                        <wp:effectExtent l="0" t="0" r="7620" b="762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907200" cy="907200"/>
                                </a:xfrm>
                                <a:prstGeom prst="rect">
                                  <a:avLst/>
                                </a:prstGeom>
                              </pic:spPr>
                            </pic:pic>
                          </a:graphicData>
                        </a:graphic>
                      </wp:inline>
                    </w:drawing>
                  </w:r>
                </w:p>
              </w:tc>
            </w:tr>
            <w:tr w:rsidR="002D5A8C" w:rsidRPr="00EA38CF" w:rsidTr="00506E20">
              <w:trPr>
                <w:jc w:val="center"/>
              </w:trPr>
              <w:tc>
                <w:tcPr>
                  <w:tcW w:w="1719" w:type="dxa"/>
                </w:tcPr>
                <w:p w:rsidR="002D5A8C" w:rsidRPr="00EA38CF" w:rsidRDefault="002D5A8C" w:rsidP="002D5A8C">
                  <w:pPr>
                    <w:wordWrap w:val="0"/>
                    <w:spacing w:line="200" w:lineRule="exact"/>
                    <w:jc w:val="center"/>
                    <w:rPr>
                      <w:rFonts w:ascii="宋体" w:eastAsia="宋体" w:hAnsi="宋体"/>
                      <w:color w:val="000000" w:themeColor="text1"/>
                      <w:sz w:val="15"/>
                      <w:szCs w:val="15"/>
                    </w:rPr>
                  </w:pPr>
                  <w:r w:rsidRPr="00EA38CF">
                    <w:rPr>
                      <w:rFonts w:ascii="宋体" w:eastAsia="宋体" w:hAnsi="宋体"/>
                      <w:color w:val="000000" w:themeColor="text1"/>
                      <w:sz w:val="15"/>
                      <w:szCs w:val="15"/>
                    </w:rPr>
                    <w:t>3.6.2 Origin插值外推计算</w:t>
                  </w:r>
                </w:p>
              </w:tc>
              <w:tc>
                <w:tcPr>
                  <w:tcW w:w="1559" w:type="dxa"/>
                </w:tcPr>
                <w:p w:rsidR="002D5A8C" w:rsidRPr="00EA38CF" w:rsidRDefault="002D5A8C" w:rsidP="002D5A8C">
                  <w:pPr>
                    <w:wordWrap w:val="0"/>
                    <w:spacing w:line="200" w:lineRule="exact"/>
                    <w:jc w:val="center"/>
                    <w:rPr>
                      <w:rFonts w:ascii="宋体" w:eastAsia="宋体" w:hAnsi="宋体"/>
                      <w:color w:val="000000" w:themeColor="text1"/>
                      <w:sz w:val="15"/>
                      <w:szCs w:val="15"/>
                    </w:rPr>
                  </w:pPr>
                  <w:r w:rsidRPr="00EA38CF">
                    <w:rPr>
                      <w:rFonts w:ascii="宋体" w:eastAsia="宋体" w:hAnsi="宋体"/>
                      <w:color w:val="000000" w:themeColor="text1"/>
                      <w:sz w:val="15"/>
                      <w:szCs w:val="15"/>
                    </w:rPr>
                    <w:t>3.6.3 Origin导数的计算</w:t>
                  </w:r>
                </w:p>
              </w:tc>
              <w:tc>
                <w:tcPr>
                  <w:tcW w:w="1560" w:type="dxa"/>
                </w:tcPr>
                <w:p w:rsidR="002D5A8C" w:rsidRPr="00EA38CF" w:rsidRDefault="002D5A8C" w:rsidP="002D5A8C">
                  <w:pPr>
                    <w:wordWrap w:val="0"/>
                    <w:spacing w:line="200" w:lineRule="exact"/>
                    <w:jc w:val="center"/>
                    <w:rPr>
                      <w:rFonts w:ascii="宋体" w:eastAsia="宋体" w:hAnsi="宋体"/>
                      <w:color w:val="000000" w:themeColor="text1"/>
                      <w:sz w:val="15"/>
                      <w:szCs w:val="15"/>
                    </w:rPr>
                  </w:pPr>
                  <w:r w:rsidRPr="00EA38CF">
                    <w:rPr>
                      <w:rFonts w:ascii="宋体" w:eastAsia="宋体" w:hAnsi="宋体"/>
                      <w:color w:val="000000" w:themeColor="text1"/>
                      <w:sz w:val="15"/>
                      <w:szCs w:val="15"/>
                    </w:rPr>
                    <w:t>3.6.4 Origin数据积分计算</w:t>
                  </w:r>
                </w:p>
              </w:tc>
              <w:tc>
                <w:tcPr>
                  <w:tcW w:w="1701" w:type="dxa"/>
                </w:tcPr>
                <w:p w:rsidR="002D5A8C" w:rsidRPr="00EA38CF" w:rsidRDefault="002D5A8C" w:rsidP="002D5A8C">
                  <w:pPr>
                    <w:wordWrap w:val="0"/>
                    <w:spacing w:line="200" w:lineRule="exact"/>
                    <w:jc w:val="center"/>
                    <w:rPr>
                      <w:rFonts w:ascii="宋体" w:eastAsia="宋体" w:hAnsi="宋体"/>
                      <w:color w:val="000000" w:themeColor="text1"/>
                      <w:sz w:val="15"/>
                      <w:szCs w:val="15"/>
                    </w:rPr>
                  </w:pPr>
                  <w:r w:rsidRPr="00EA38CF">
                    <w:rPr>
                      <w:rFonts w:ascii="宋体" w:eastAsia="宋体" w:hAnsi="宋体"/>
                      <w:color w:val="000000" w:themeColor="text1"/>
                      <w:sz w:val="15"/>
                      <w:szCs w:val="15"/>
                    </w:rPr>
                    <w:t>3.6.5 Origin傅里叶变换</w:t>
                  </w:r>
                </w:p>
              </w:tc>
              <w:tc>
                <w:tcPr>
                  <w:tcW w:w="1559" w:type="dxa"/>
                </w:tcPr>
                <w:p w:rsidR="002D5A8C" w:rsidRPr="00EA38CF" w:rsidRDefault="002D5A8C" w:rsidP="002D5A8C">
                  <w:pPr>
                    <w:wordWrap w:val="0"/>
                    <w:spacing w:line="200" w:lineRule="exact"/>
                    <w:jc w:val="center"/>
                    <w:rPr>
                      <w:rFonts w:ascii="宋体" w:eastAsia="宋体" w:hAnsi="宋体"/>
                      <w:color w:val="000000" w:themeColor="text1"/>
                      <w:sz w:val="15"/>
                      <w:szCs w:val="15"/>
                    </w:rPr>
                  </w:pPr>
                  <w:r w:rsidRPr="00EA38CF">
                    <w:rPr>
                      <w:rFonts w:ascii="宋体" w:eastAsia="宋体" w:hAnsi="宋体"/>
                      <w:color w:val="000000" w:themeColor="text1"/>
                      <w:sz w:val="15"/>
                      <w:szCs w:val="15"/>
                    </w:rPr>
                    <w:t>3.6.6 Origin曲线平滑</w:t>
                  </w:r>
                </w:p>
              </w:tc>
            </w:tr>
            <w:tr w:rsidR="002D5A8C" w:rsidRPr="00EA38CF" w:rsidTr="00506E20">
              <w:trPr>
                <w:jc w:val="center"/>
              </w:trPr>
              <w:tc>
                <w:tcPr>
                  <w:tcW w:w="1719" w:type="dxa"/>
                </w:tcPr>
                <w:p w:rsidR="002D5A8C" w:rsidRPr="00EA38CF" w:rsidRDefault="002D5A8C" w:rsidP="002D5A8C">
                  <w:pPr>
                    <w:jc w:val="center"/>
                    <w:rPr>
                      <w:color w:val="000000" w:themeColor="text1"/>
                    </w:rPr>
                  </w:pPr>
                  <w:r w:rsidRPr="00EA38CF">
                    <w:rPr>
                      <w:noProof/>
                      <w:color w:val="000000" w:themeColor="text1"/>
                    </w:rPr>
                    <w:lastRenderedPageBreak/>
                    <w:drawing>
                      <wp:inline distT="0" distB="0" distL="0" distR="0" wp14:anchorId="1456213B" wp14:editId="4745A01C">
                        <wp:extent cx="907200" cy="907200"/>
                        <wp:effectExtent l="0" t="0" r="7620" b="762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907200" cy="907200"/>
                                </a:xfrm>
                                <a:prstGeom prst="rect">
                                  <a:avLst/>
                                </a:prstGeom>
                              </pic:spPr>
                            </pic:pic>
                          </a:graphicData>
                        </a:graphic>
                      </wp:inline>
                    </w:drawing>
                  </w:r>
                </w:p>
              </w:tc>
              <w:tc>
                <w:tcPr>
                  <w:tcW w:w="1559" w:type="dxa"/>
                </w:tcPr>
                <w:p w:rsidR="002D5A8C" w:rsidRPr="00EA38CF" w:rsidRDefault="002D5A8C" w:rsidP="002D5A8C">
                  <w:pPr>
                    <w:jc w:val="center"/>
                    <w:rPr>
                      <w:color w:val="000000" w:themeColor="text1"/>
                    </w:rPr>
                  </w:pPr>
                  <w:r w:rsidRPr="00EA38CF">
                    <w:rPr>
                      <w:noProof/>
                      <w:color w:val="000000" w:themeColor="text1"/>
                    </w:rPr>
                    <w:drawing>
                      <wp:inline distT="0" distB="0" distL="0" distR="0" wp14:anchorId="551C3D8B" wp14:editId="3771E280">
                        <wp:extent cx="907200" cy="907200"/>
                        <wp:effectExtent l="0" t="0" r="7620" b="762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907200" cy="907200"/>
                                </a:xfrm>
                                <a:prstGeom prst="rect">
                                  <a:avLst/>
                                </a:prstGeom>
                              </pic:spPr>
                            </pic:pic>
                          </a:graphicData>
                        </a:graphic>
                      </wp:inline>
                    </w:drawing>
                  </w:r>
                </w:p>
              </w:tc>
              <w:tc>
                <w:tcPr>
                  <w:tcW w:w="1560" w:type="dxa"/>
                </w:tcPr>
                <w:p w:rsidR="002D5A8C" w:rsidRPr="00EA38CF" w:rsidRDefault="002D5A8C" w:rsidP="002D5A8C">
                  <w:pPr>
                    <w:jc w:val="center"/>
                    <w:rPr>
                      <w:color w:val="000000" w:themeColor="text1"/>
                    </w:rPr>
                  </w:pPr>
                  <w:r w:rsidRPr="00EA38CF">
                    <w:rPr>
                      <w:noProof/>
                      <w:color w:val="000000" w:themeColor="text1"/>
                    </w:rPr>
                    <w:drawing>
                      <wp:inline distT="0" distB="0" distL="0" distR="0" wp14:anchorId="270B1CA5" wp14:editId="7056BF1A">
                        <wp:extent cx="907200" cy="907200"/>
                        <wp:effectExtent l="0" t="0" r="7620" b="762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907200" cy="907200"/>
                                </a:xfrm>
                                <a:prstGeom prst="rect">
                                  <a:avLst/>
                                </a:prstGeom>
                              </pic:spPr>
                            </pic:pic>
                          </a:graphicData>
                        </a:graphic>
                      </wp:inline>
                    </w:drawing>
                  </w:r>
                </w:p>
              </w:tc>
              <w:tc>
                <w:tcPr>
                  <w:tcW w:w="1701" w:type="dxa"/>
                </w:tcPr>
                <w:p w:rsidR="002D5A8C" w:rsidRPr="00EA38CF" w:rsidRDefault="002D5A8C" w:rsidP="002D5A8C">
                  <w:pPr>
                    <w:jc w:val="center"/>
                    <w:rPr>
                      <w:color w:val="000000" w:themeColor="text1"/>
                    </w:rPr>
                  </w:pPr>
                  <w:r w:rsidRPr="00EA38CF">
                    <w:rPr>
                      <w:noProof/>
                      <w:color w:val="000000" w:themeColor="text1"/>
                    </w:rPr>
                    <w:drawing>
                      <wp:inline distT="0" distB="0" distL="0" distR="0" wp14:anchorId="4AEE4E7E" wp14:editId="33460FF7">
                        <wp:extent cx="907200" cy="907200"/>
                        <wp:effectExtent l="0" t="0" r="7620" b="762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907200" cy="907200"/>
                                </a:xfrm>
                                <a:prstGeom prst="rect">
                                  <a:avLst/>
                                </a:prstGeom>
                              </pic:spPr>
                            </pic:pic>
                          </a:graphicData>
                        </a:graphic>
                      </wp:inline>
                    </w:drawing>
                  </w:r>
                </w:p>
              </w:tc>
              <w:tc>
                <w:tcPr>
                  <w:tcW w:w="1559" w:type="dxa"/>
                </w:tcPr>
                <w:p w:rsidR="002D5A8C" w:rsidRPr="00EA38CF" w:rsidRDefault="002D5A8C" w:rsidP="002D5A8C">
                  <w:pPr>
                    <w:jc w:val="center"/>
                    <w:rPr>
                      <w:color w:val="000000" w:themeColor="text1"/>
                    </w:rPr>
                  </w:pPr>
                  <w:r w:rsidRPr="00EA38CF">
                    <w:rPr>
                      <w:noProof/>
                      <w:color w:val="000000" w:themeColor="text1"/>
                    </w:rPr>
                    <w:drawing>
                      <wp:inline distT="0" distB="0" distL="0" distR="0" wp14:anchorId="21DF488E" wp14:editId="0DEF308D">
                        <wp:extent cx="907200" cy="907200"/>
                        <wp:effectExtent l="0" t="0" r="7620" b="762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907200" cy="907200"/>
                                </a:xfrm>
                                <a:prstGeom prst="rect">
                                  <a:avLst/>
                                </a:prstGeom>
                              </pic:spPr>
                            </pic:pic>
                          </a:graphicData>
                        </a:graphic>
                      </wp:inline>
                    </w:drawing>
                  </w:r>
                </w:p>
              </w:tc>
            </w:tr>
            <w:tr w:rsidR="002D5A8C" w:rsidRPr="00EA38CF" w:rsidTr="00506E20">
              <w:trPr>
                <w:jc w:val="center"/>
              </w:trPr>
              <w:tc>
                <w:tcPr>
                  <w:tcW w:w="1719" w:type="dxa"/>
                </w:tcPr>
                <w:p w:rsidR="002D5A8C" w:rsidRPr="00EA38CF" w:rsidRDefault="002D5A8C" w:rsidP="002D5A8C">
                  <w:pPr>
                    <w:wordWrap w:val="0"/>
                    <w:spacing w:line="200" w:lineRule="exact"/>
                    <w:jc w:val="center"/>
                    <w:rPr>
                      <w:rFonts w:ascii="宋体" w:eastAsia="宋体" w:hAnsi="宋体"/>
                      <w:color w:val="000000" w:themeColor="text1"/>
                      <w:sz w:val="15"/>
                      <w:szCs w:val="15"/>
                    </w:rPr>
                  </w:pPr>
                  <w:r w:rsidRPr="00EA38CF">
                    <w:rPr>
                      <w:rFonts w:ascii="宋体" w:eastAsia="宋体" w:hAnsi="宋体"/>
                      <w:color w:val="000000" w:themeColor="text1"/>
                      <w:sz w:val="15"/>
                      <w:szCs w:val="15"/>
                    </w:rPr>
                    <w:t>3.6.7 Origin基线校正与峰面积</w:t>
                  </w:r>
                </w:p>
              </w:tc>
              <w:tc>
                <w:tcPr>
                  <w:tcW w:w="1559" w:type="dxa"/>
                </w:tcPr>
                <w:p w:rsidR="002D5A8C" w:rsidRPr="00EA38CF" w:rsidRDefault="002D5A8C" w:rsidP="002D5A8C">
                  <w:pPr>
                    <w:wordWrap w:val="0"/>
                    <w:spacing w:line="200" w:lineRule="exact"/>
                    <w:jc w:val="center"/>
                    <w:rPr>
                      <w:rFonts w:ascii="宋体" w:eastAsia="宋体" w:hAnsi="宋体"/>
                      <w:color w:val="000000" w:themeColor="text1"/>
                      <w:sz w:val="15"/>
                      <w:szCs w:val="15"/>
                    </w:rPr>
                  </w:pPr>
                  <w:r w:rsidRPr="00EA38CF">
                    <w:rPr>
                      <w:rFonts w:ascii="宋体" w:eastAsia="宋体" w:hAnsi="宋体"/>
                      <w:color w:val="000000" w:themeColor="text1"/>
                      <w:sz w:val="15"/>
                      <w:szCs w:val="15"/>
                    </w:rPr>
                    <w:t>3.6.8 Origin一元线性拟合</w:t>
                  </w:r>
                </w:p>
              </w:tc>
              <w:tc>
                <w:tcPr>
                  <w:tcW w:w="1560" w:type="dxa"/>
                </w:tcPr>
                <w:p w:rsidR="002D5A8C" w:rsidRPr="00EA38CF" w:rsidRDefault="002D5A8C" w:rsidP="002D5A8C">
                  <w:pPr>
                    <w:wordWrap w:val="0"/>
                    <w:spacing w:line="200" w:lineRule="exact"/>
                    <w:jc w:val="center"/>
                    <w:rPr>
                      <w:rFonts w:ascii="宋体" w:eastAsia="宋体" w:hAnsi="宋体"/>
                      <w:color w:val="000000" w:themeColor="text1"/>
                      <w:sz w:val="15"/>
                      <w:szCs w:val="15"/>
                    </w:rPr>
                  </w:pPr>
                  <w:r w:rsidRPr="00EA38CF">
                    <w:rPr>
                      <w:rFonts w:ascii="宋体" w:eastAsia="宋体" w:hAnsi="宋体"/>
                      <w:color w:val="000000" w:themeColor="text1"/>
                      <w:sz w:val="15"/>
                      <w:szCs w:val="15"/>
                    </w:rPr>
                    <w:t>3.6.9 Origin多项式回归</w:t>
                  </w:r>
                </w:p>
              </w:tc>
              <w:tc>
                <w:tcPr>
                  <w:tcW w:w="1701" w:type="dxa"/>
                </w:tcPr>
                <w:p w:rsidR="002D5A8C" w:rsidRPr="00EA38CF" w:rsidRDefault="002D5A8C" w:rsidP="002D5A8C">
                  <w:pPr>
                    <w:wordWrap w:val="0"/>
                    <w:spacing w:line="200" w:lineRule="exact"/>
                    <w:jc w:val="center"/>
                    <w:rPr>
                      <w:rFonts w:ascii="宋体" w:eastAsia="宋体" w:hAnsi="宋体"/>
                      <w:color w:val="000000" w:themeColor="text1"/>
                      <w:sz w:val="15"/>
                      <w:szCs w:val="15"/>
                    </w:rPr>
                  </w:pPr>
                  <w:r w:rsidRPr="00EA38CF">
                    <w:rPr>
                      <w:rFonts w:ascii="宋体" w:eastAsia="宋体" w:hAnsi="宋体"/>
                      <w:color w:val="000000" w:themeColor="text1"/>
                      <w:sz w:val="15"/>
                      <w:szCs w:val="15"/>
                    </w:rPr>
                    <w:t>3.6.10 Origin非线性曲线Gauss拟合</w:t>
                  </w:r>
                </w:p>
              </w:tc>
              <w:tc>
                <w:tcPr>
                  <w:tcW w:w="1559" w:type="dxa"/>
                </w:tcPr>
                <w:p w:rsidR="002D5A8C" w:rsidRPr="00EA38CF" w:rsidRDefault="002D5A8C" w:rsidP="002D5A8C">
                  <w:pPr>
                    <w:wordWrap w:val="0"/>
                    <w:spacing w:line="200" w:lineRule="exact"/>
                    <w:jc w:val="center"/>
                    <w:rPr>
                      <w:rFonts w:ascii="宋体" w:eastAsia="宋体" w:hAnsi="宋体"/>
                      <w:color w:val="000000" w:themeColor="text1"/>
                      <w:sz w:val="15"/>
                      <w:szCs w:val="15"/>
                    </w:rPr>
                  </w:pPr>
                  <w:r w:rsidRPr="00EA38CF">
                    <w:rPr>
                      <w:rFonts w:ascii="宋体" w:eastAsia="宋体" w:hAnsi="宋体"/>
                      <w:color w:val="000000" w:themeColor="text1"/>
                      <w:sz w:val="15"/>
                      <w:szCs w:val="15"/>
                    </w:rPr>
                    <w:t>3.6.11 Origin单因素实验方差分析</w:t>
                  </w:r>
                </w:p>
              </w:tc>
            </w:tr>
            <w:tr w:rsidR="002D5A8C" w:rsidRPr="00EA38CF" w:rsidTr="00506E20">
              <w:trPr>
                <w:jc w:val="center"/>
              </w:trPr>
              <w:tc>
                <w:tcPr>
                  <w:tcW w:w="1719" w:type="dxa"/>
                </w:tcPr>
                <w:p w:rsidR="002D5A8C" w:rsidRPr="00EA38CF" w:rsidRDefault="002D5A8C" w:rsidP="002D5A8C">
                  <w:pPr>
                    <w:jc w:val="center"/>
                    <w:rPr>
                      <w:color w:val="000000" w:themeColor="text1"/>
                    </w:rPr>
                  </w:pPr>
                  <w:r w:rsidRPr="00EA38CF">
                    <w:rPr>
                      <w:noProof/>
                      <w:color w:val="000000" w:themeColor="text1"/>
                    </w:rPr>
                    <w:drawing>
                      <wp:inline distT="0" distB="0" distL="0" distR="0" wp14:anchorId="2C265735" wp14:editId="55EC58C1">
                        <wp:extent cx="907200" cy="907200"/>
                        <wp:effectExtent l="0" t="0" r="7620" b="762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907200" cy="907200"/>
                                </a:xfrm>
                                <a:prstGeom prst="rect">
                                  <a:avLst/>
                                </a:prstGeom>
                              </pic:spPr>
                            </pic:pic>
                          </a:graphicData>
                        </a:graphic>
                      </wp:inline>
                    </w:drawing>
                  </w:r>
                </w:p>
              </w:tc>
              <w:tc>
                <w:tcPr>
                  <w:tcW w:w="1559" w:type="dxa"/>
                </w:tcPr>
                <w:p w:rsidR="002D5A8C" w:rsidRPr="00EA38CF" w:rsidRDefault="002D5A8C" w:rsidP="002D5A8C">
                  <w:pPr>
                    <w:jc w:val="center"/>
                    <w:rPr>
                      <w:color w:val="000000" w:themeColor="text1"/>
                    </w:rPr>
                  </w:pPr>
                  <w:r w:rsidRPr="00EA38CF">
                    <w:rPr>
                      <w:noProof/>
                      <w:color w:val="000000" w:themeColor="text1"/>
                    </w:rPr>
                    <w:drawing>
                      <wp:inline distT="0" distB="0" distL="0" distR="0" wp14:anchorId="6715CF69" wp14:editId="4AC2CD2E">
                        <wp:extent cx="907200" cy="907200"/>
                        <wp:effectExtent l="0" t="0" r="7620" b="762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907200" cy="907200"/>
                                </a:xfrm>
                                <a:prstGeom prst="rect">
                                  <a:avLst/>
                                </a:prstGeom>
                              </pic:spPr>
                            </pic:pic>
                          </a:graphicData>
                        </a:graphic>
                      </wp:inline>
                    </w:drawing>
                  </w:r>
                </w:p>
              </w:tc>
              <w:tc>
                <w:tcPr>
                  <w:tcW w:w="1560" w:type="dxa"/>
                </w:tcPr>
                <w:p w:rsidR="002D5A8C" w:rsidRPr="00EA38CF" w:rsidRDefault="002D5A8C" w:rsidP="002D5A8C">
                  <w:pPr>
                    <w:jc w:val="center"/>
                    <w:rPr>
                      <w:color w:val="000000" w:themeColor="text1"/>
                    </w:rPr>
                  </w:pPr>
                  <w:r w:rsidRPr="00EA38CF">
                    <w:rPr>
                      <w:noProof/>
                      <w:color w:val="000000" w:themeColor="text1"/>
                    </w:rPr>
                    <w:drawing>
                      <wp:inline distT="0" distB="0" distL="0" distR="0" wp14:anchorId="2E4635FA" wp14:editId="5691909C">
                        <wp:extent cx="907200" cy="907200"/>
                        <wp:effectExtent l="0" t="0" r="7620" b="762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907200" cy="907200"/>
                                </a:xfrm>
                                <a:prstGeom prst="rect">
                                  <a:avLst/>
                                </a:prstGeom>
                              </pic:spPr>
                            </pic:pic>
                          </a:graphicData>
                        </a:graphic>
                      </wp:inline>
                    </w:drawing>
                  </w:r>
                </w:p>
              </w:tc>
              <w:tc>
                <w:tcPr>
                  <w:tcW w:w="1701" w:type="dxa"/>
                </w:tcPr>
                <w:p w:rsidR="002D5A8C" w:rsidRPr="00EA38CF" w:rsidRDefault="002D5A8C" w:rsidP="002D5A8C">
                  <w:pPr>
                    <w:jc w:val="center"/>
                    <w:rPr>
                      <w:color w:val="000000" w:themeColor="text1"/>
                    </w:rPr>
                  </w:pPr>
                  <w:r w:rsidRPr="00EA38CF">
                    <w:rPr>
                      <w:noProof/>
                      <w:color w:val="000000" w:themeColor="text1"/>
                    </w:rPr>
                    <w:drawing>
                      <wp:inline distT="0" distB="0" distL="0" distR="0" wp14:anchorId="296593E1" wp14:editId="38E6E519">
                        <wp:extent cx="907200" cy="907200"/>
                        <wp:effectExtent l="0" t="0" r="7620" b="762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907200" cy="907200"/>
                                </a:xfrm>
                                <a:prstGeom prst="rect">
                                  <a:avLst/>
                                </a:prstGeom>
                              </pic:spPr>
                            </pic:pic>
                          </a:graphicData>
                        </a:graphic>
                      </wp:inline>
                    </w:drawing>
                  </w:r>
                </w:p>
              </w:tc>
              <w:tc>
                <w:tcPr>
                  <w:tcW w:w="1559" w:type="dxa"/>
                </w:tcPr>
                <w:p w:rsidR="002D5A8C" w:rsidRPr="00EA38CF" w:rsidRDefault="002D5A8C" w:rsidP="002D5A8C">
                  <w:pPr>
                    <w:jc w:val="center"/>
                    <w:rPr>
                      <w:color w:val="000000" w:themeColor="text1"/>
                    </w:rPr>
                  </w:pPr>
                  <w:r w:rsidRPr="00EA38CF">
                    <w:rPr>
                      <w:noProof/>
                      <w:color w:val="000000" w:themeColor="text1"/>
                    </w:rPr>
                    <w:drawing>
                      <wp:inline distT="0" distB="0" distL="0" distR="0" wp14:anchorId="0CEFB911" wp14:editId="639B7181">
                        <wp:extent cx="907200" cy="907200"/>
                        <wp:effectExtent l="0" t="0" r="7620" b="762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907200" cy="907200"/>
                                </a:xfrm>
                                <a:prstGeom prst="rect">
                                  <a:avLst/>
                                </a:prstGeom>
                              </pic:spPr>
                            </pic:pic>
                          </a:graphicData>
                        </a:graphic>
                      </wp:inline>
                    </w:drawing>
                  </w:r>
                </w:p>
              </w:tc>
            </w:tr>
            <w:tr w:rsidR="002D5A8C" w:rsidRPr="00EA38CF" w:rsidTr="00506E20">
              <w:trPr>
                <w:jc w:val="center"/>
              </w:trPr>
              <w:tc>
                <w:tcPr>
                  <w:tcW w:w="1719" w:type="dxa"/>
                </w:tcPr>
                <w:p w:rsidR="002D5A8C" w:rsidRPr="00EA38CF" w:rsidRDefault="002D5A8C" w:rsidP="002D5A8C">
                  <w:pPr>
                    <w:wordWrap w:val="0"/>
                    <w:spacing w:line="200" w:lineRule="exact"/>
                    <w:jc w:val="center"/>
                    <w:rPr>
                      <w:rFonts w:ascii="宋体" w:eastAsia="宋体" w:hAnsi="宋体"/>
                      <w:color w:val="000000" w:themeColor="text1"/>
                      <w:sz w:val="15"/>
                      <w:szCs w:val="15"/>
                    </w:rPr>
                  </w:pPr>
                  <w:r w:rsidRPr="00EA38CF">
                    <w:rPr>
                      <w:rFonts w:ascii="宋体" w:eastAsia="宋体" w:hAnsi="宋体"/>
                      <w:color w:val="000000" w:themeColor="text1"/>
                      <w:sz w:val="15"/>
                      <w:szCs w:val="15"/>
                    </w:rPr>
                    <w:t>4.2.2 MATLAB矩阵的赋值</w:t>
                  </w:r>
                </w:p>
              </w:tc>
              <w:tc>
                <w:tcPr>
                  <w:tcW w:w="1559" w:type="dxa"/>
                </w:tcPr>
                <w:p w:rsidR="002D5A8C" w:rsidRPr="00EA38CF" w:rsidRDefault="002D5A8C" w:rsidP="002D5A8C">
                  <w:pPr>
                    <w:wordWrap w:val="0"/>
                    <w:spacing w:line="200" w:lineRule="exact"/>
                    <w:jc w:val="center"/>
                    <w:rPr>
                      <w:rFonts w:ascii="宋体" w:eastAsia="宋体" w:hAnsi="宋体"/>
                      <w:color w:val="000000" w:themeColor="text1"/>
                      <w:sz w:val="15"/>
                      <w:szCs w:val="15"/>
                    </w:rPr>
                  </w:pPr>
                  <w:r w:rsidRPr="00EA38CF">
                    <w:rPr>
                      <w:rFonts w:ascii="宋体" w:eastAsia="宋体" w:hAnsi="宋体"/>
                      <w:color w:val="000000" w:themeColor="text1"/>
                      <w:sz w:val="15"/>
                      <w:szCs w:val="15"/>
                    </w:rPr>
                    <w:t xml:space="preserve">4.3.1 </w:t>
                  </w:r>
                  <w:proofErr w:type="spellStart"/>
                  <w:r w:rsidRPr="00EA38CF">
                    <w:rPr>
                      <w:rFonts w:ascii="宋体" w:eastAsia="宋体" w:hAnsi="宋体"/>
                      <w:color w:val="000000" w:themeColor="text1"/>
                      <w:sz w:val="15"/>
                      <w:szCs w:val="15"/>
                    </w:rPr>
                    <w:t>Matlab</w:t>
                  </w:r>
                  <w:proofErr w:type="spellEnd"/>
                  <w:r w:rsidRPr="00EA38CF">
                    <w:rPr>
                      <w:rFonts w:ascii="宋体" w:eastAsia="宋体" w:hAnsi="宋体"/>
                      <w:color w:val="000000" w:themeColor="text1"/>
                      <w:sz w:val="15"/>
                      <w:szCs w:val="15"/>
                    </w:rPr>
                    <w:t>绘图方法</w:t>
                  </w:r>
                </w:p>
              </w:tc>
              <w:tc>
                <w:tcPr>
                  <w:tcW w:w="1560" w:type="dxa"/>
                </w:tcPr>
                <w:p w:rsidR="002D5A8C" w:rsidRPr="00EA38CF" w:rsidRDefault="002D5A8C" w:rsidP="002D5A8C">
                  <w:pPr>
                    <w:wordWrap w:val="0"/>
                    <w:spacing w:line="200" w:lineRule="exact"/>
                    <w:jc w:val="center"/>
                    <w:rPr>
                      <w:rFonts w:ascii="宋体" w:eastAsia="宋体" w:hAnsi="宋体"/>
                      <w:color w:val="000000" w:themeColor="text1"/>
                      <w:sz w:val="15"/>
                      <w:szCs w:val="15"/>
                    </w:rPr>
                  </w:pPr>
                  <w:r w:rsidRPr="00EA38CF">
                    <w:rPr>
                      <w:rFonts w:ascii="宋体" w:eastAsia="宋体" w:hAnsi="宋体"/>
                      <w:color w:val="000000" w:themeColor="text1"/>
                      <w:sz w:val="15"/>
                      <w:szCs w:val="15"/>
                    </w:rPr>
                    <w:t xml:space="preserve">4.3.2 </w:t>
                  </w:r>
                  <w:proofErr w:type="spellStart"/>
                  <w:r w:rsidRPr="00EA38CF">
                    <w:rPr>
                      <w:rFonts w:ascii="宋体" w:eastAsia="宋体" w:hAnsi="宋体"/>
                      <w:color w:val="000000" w:themeColor="text1"/>
                      <w:sz w:val="15"/>
                      <w:szCs w:val="15"/>
                    </w:rPr>
                    <w:t>Matlab</w:t>
                  </w:r>
                  <w:proofErr w:type="spellEnd"/>
                  <w:r w:rsidRPr="00EA38CF">
                    <w:rPr>
                      <w:rFonts w:ascii="宋体" w:eastAsia="宋体" w:hAnsi="宋体"/>
                      <w:color w:val="000000" w:themeColor="text1"/>
                      <w:sz w:val="15"/>
                      <w:szCs w:val="15"/>
                    </w:rPr>
                    <w:t>绘图实例</w:t>
                  </w:r>
                </w:p>
              </w:tc>
              <w:tc>
                <w:tcPr>
                  <w:tcW w:w="1701" w:type="dxa"/>
                </w:tcPr>
                <w:p w:rsidR="002D5A8C" w:rsidRPr="00EA38CF" w:rsidRDefault="002D5A8C" w:rsidP="002D5A8C">
                  <w:pPr>
                    <w:wordWrap w:val="0"/>
                    <w:spacing w:line="200" w:lineRule="exact"/>
                    <w:jc w:val="center"/>
                    <w:rPr>
                      <w:rFonts w:ascii="宋体" w:eastAsia="宋体" w:hAnsi="宋体"/>
                      <w:color w:val="000000" w:themeColor="text1"/>
                      <w:sz w:val="15"/>
                      <w:szCs w:val="15"/>
                    </w:rPr>
                  </w:pPr>
                  <w:r w:rsidRPr="00EA38CF">
                    <w:rPr>
                      <w:rFonts w:ascii="宋体" w:eastAsia="宋体" w:hAnsi="宋体"/>
                      <w:color w:val="000000" w:themeColor="text1"/>
                      <w:sz w:val="15"/>
                      <w:szCs w:val="15"/>
                    </w:rPr>
                    <w:t xml:space="preserve">4.3.3 </w:t>
                  </w:r>
                  <w:proofErr w:type="spellStart"/>
                  <w:r w:rsidRPr="00EA38CF">
                    <w:rPr>
                      <w:rFonts w:ascii="宋体" w:eastAsia="宋体" w:hAnsi="宋体"/>
                      <w:color w:val="000000" w:themeColor="text1"/>
                      <w:sz w:val="15"/>
                      <w:szCs w:val="15"/>
                    </w:rPr>
                    <w:t>Matlab</w:t>
                  </w:r>
                  <w:proofErr w:type="spellEnd"/>
                  <w:r w:rsidRPr="00EA38CF">
                    <w:rPr>
                      <w:rFonts w:ascii="宋体" w:eastAsia="宋体" w:hAnsi="宋体"/>
                      <w:color w:val="000000" w:themeColor="text1"/>
                      <w:sz w:val="15"/>
                      <w:szCs w:val="15"/>
                    </w:rPr>
                    <w:t>绘图的修改</w:t>
                  </w:r>
                </w:p>
              </w:tc>
              <w:tc>
                <w:tcPr>
                  <w:tcW w:w="1559" w:type="dxa"/>
                </w:tcPr>
                <w:p w:rsidR="002D5A8C" w:rsidRPr="00EA38CF" w:rsidRDefault="002D5A8C" w:rsidP="002D5A8C">
                  <w:pPr>
                    <w:wordWrap w:val="0"/>
                    <w:spacing w:line="200" w:lineRule="exact"/>
                    <w:jc w:val="center"/>
                    <w:rPr>
                      <w:rFonts w:ascii="宋体" w:eastAsia="宋体" w:hAnsi="宋体"/>
                      <w:color w:val="000000" w:themeColor="text1"/>
                      <w:sz w:val="15"/>
                      <w:szCs w:val="15"/>
                    </w:rPr>
                  </w:pPr>
                  <w:r w:rsidRPr="00EA38CF">
                    <w:rPr>
                      <w:rFonts w:ascii="宋体" w:eastAsia="宋体" w:hAnsi="宋体"/>
                      <w:color w:val="000000" w:themeColor="text1"/>
                      <w:sz w:val="15"/>
                      <w:szCs w:val="15"/>
                    </w:rPr>
                    <w:t xml:space="preserve">4.4.4(1) </w:t>
                  </w:r>
                  <w:proofErr w:type="spellStart"/>
                  <w:r w:rsidRPr="00EA38CF">
                    <w:rPr>
                      <w:rFonts w:ascii="宋体" w:eastAsia="宋体" w:hAnsi="宋体"/>
                      <w:color w:val="000000" w:themeColor="text1"/>
                      <w:sz w:val="15"/>
                      <w:szCs w:val="15"/>
                    </w:rPr>
                    <w:t>Matlab</w:t>
                  </w:r>
                  <w:proofErr w:type="spellEnd"/>
                  <w:r w:rsidRPr="00EA38CF">
                    <w:rPr>
                      <w:rFonts w:ascii="宋体" w:eastAsia="宋体" w:hAnsi="宋体"/>
                      <w:color w:val="000000" w:themeColor="text1"/>
                      <w:sz w:val="15"/>
                      <w:szCs w:val="15"/>
                    </w:rPr>
                    <w:t>方程计算实例-简单蒸馏</w:t>
                  </w:r>
                </w:p>
              </w:tc>
            </w:tr>
            <w:tr w:rsidR="002D5A8C" w:rsidRPr="00EA38CF" w:rsidTr="00506E20">
              <w:trPr>
                <w:jc w:val="center"/>
              </w:trPr>
              <w:tc>
                <w:tcPr>
                  <w:tcW w:w="1719" w:type="dxa"/>
                </w:tcPr>
                <w:p w:rsidR="002D5A8C" w:rsidRPr="00EA38CF" w:rsidRDefault="002D5A8C" w:rsidP="002D5A8C">
                  <w:pPr>
                    <w:jc w:val="center"/>
                    <w:rPr>
                      <w:color w:val="000000" w:themeColor="text1"/>
                    </w:rPr>
                  </w:pPr>
                  <w:r w:rsidRPr="00EA38CF">
                    <w:rPr>
                      <w:noProof/>
                      <w:color w:val="000000" w:themeColor="text1"/>
                    </w:rPr>
                    <w:drawing>
                      <wp:inline distT="0" distB="0" distL="0" distR="0" wp14:anchorId="5D5E41C5" wp14:editId="040E0F97">
                        <wp:extent cx="907200" cy="907200"/>
                        <wp:effectExtent l="0" t="0" r="7620" b="762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907200" cy="907200"/>
                                </a:xfrm>
                                <a:prstGeom prst="rect">
                                  <a:avLst/>
                                </a:prstGeom>
                              </pic:spPr>
                            </pic:pic>
                          </a:graphicData>
                        </a:graphic>
                      </wp:inline>
                    </w:drawing>
                  </w:r>
                </w:p>
              </w:tc>
              <w:tc>
                <w:tcPr>
                  <w:tcW w:w="1559" w:type="dxa"/>
                </w:tcPr>
                <w:p w:rsidR="002D5A8C" w:rsidRPr="00EA38CF" w:rsidRDefault="002D5A8C" w:rsidP="002D5A8C">
                  <w:pPr>
                    <w:jc w:val="center"/>
                    <w:rPr>
                      <w:color w:val="000000" w:themeColor="text1"/>
                    </w:rPr>
                  </w:pPr>
                  <w:r w:rsidRPr="00EA38CF">
                    <w:rPr>
                      <w:noProof/>
                      <w:color w:val="000000" w:themeColor="text1"/>
                    </w:rPr>
                    <w:drawing>
                      <wp:inline distT="0" distB="0" distL="0" distR="0" wp14:anchorId="2A78D259" wp14:editId="782A6689">
                        <wp:extent cx="907200" cy="907200"/>
                        <wp:effectExtent l="0" t="0" r="7620" b="762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907200" cy="907200"/>
                                </a:xfrm>
                                <a:prstGeom prst="rect">
                                  <a:avLst/>
                                </a:prstGeom>
                              </pic:spPr>
                            </pic:pic>
                          </a:graphicData>
                        </a:graphic>
                      </wp:inline>
                    </w:drawing>
                  </w:r>
                </w:p>
              </w:tc>
              <w:tc>
                <w:tcPr>
                  <w:tcW w:w="1560" w:type="dxa"/>
                </w:tcPr>
                <w:p w:rsidR="002D5A8C" w:rsidRPr="00EA38CF" w:rsidRDefault="002D5A8C" w:rsidP="002D5A8C">
                  <w:pPr>
                    <w:jc w:val="center"/>
                    <w:rPr>
                      <w:color w:val="000000" w:themeColor="text1"/>
                    </w:rPr>
                  </w:pPr>
                  <w:r w:rsidRPr="00EA38CF">
                    <w:rPr>
                      <w:noProof/>
                      <w:color w:val="000000" w:themeColor="text1"/>
                    </w:rPr>
                    <w:drawing>
                      <wp:inline distT="0" distB="0" distL="0" distR="0" wp14:anchorId="0DAC9D8B" wp14:editId="32249611">
                        <wp:extent cx="907200" cy="907200"/>
                        <wp:effectExtent l="0" t="0" r="7620" b="762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907200" cy="907200"/>
                                </a:xfrm>
                                <a:prstGeom prst="rect">
                                  <a:avLst/>
                                </a:prstGeom>
                              </pic:spPr>
                            </pic:pic>
                          </a:graphicData>
                        </a:graphic>
                      </wp:inline>
                    </w:drawing>
                  </w:r>
                </w:p>
              </w:tc>
              <w:tc>
                <w:tcPr>
                  <w:tcW w:w="1701" w:type="dxa"/>
                </w:tcPr>
                <w:p w:rsidR="002D5A8C" w:rsidRPr="00EA38CF" w:rsidRDefault="002D5A8C" w:rsidP="002D5A8C">
                  <w:pPr>
                    <w:jc w:val="center"/>
                    <w:rPr>
                      <w:color w:val="000000" w:themeColor="text1"/>
                    </w:rPr>
                  </w:pPr>
                  <w:r w:rsidRPr="00EA38CF">
                    <w:rPr>
                      <w:noProof/>
                      <w:color w:val="000000" w:themeColor="text1"/>
                    </w:rPr>
                    <w:drawing>
                      <wp:inline distT="0" distB="0" distL="0" distR="0" wp14:anchorId="409DE956" wp14:editId="050D55F2">
                        <wp:extent cx="907200" cy="907200"/>
                        <wp:effectExtent l="0" t="0" r="7620" b="762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907200" cy="907200"/>
                                </a:xfrm>
                                <a:prstGeom prst="rect">
                                  <a:avLst/>
                                </a:prstGeom>
                              </pic:spPr>
                            </pic:pic>
                          </a:graphicData>
                        </a:graphic>
                      </wp:inline>
                    </w:drawing>
                  </w:r>
                </w:p>
              </w:tc>
              <w:tc>
                <w:tcPr>
                  <w:tcW w:w="1559" w:type="dxa"/>
                </w:tcPr>
                <w:p w:rsidR="002D5A8C" w:rsidRPr="00EA38CF" w:rsidRDefault="002D5A8C" w:rsidP="002D5A8C">
                  <w:pPr>
                    <w:jc w:val="center"/>
                    <w:rPr>
                      <w:color w:val="000000" w:themeColor="text1"/>
                    </w:rPr>
                  </w:pPr>
                  <w:r w:rsidRPr="00EA38CF">
                    <w:rPr>
                      <w:noProof/>
                      <w:color w:val="000000" w:themeColor="text1"/>
                    </w:rPr>
                    <w:drawing>
                      <wp:inline distT="0" distB="0" distL="0" distR="0" wp14:anchorId="6BA6E640" wp14:editId="7CDC0E12">
                        <wp:extent cx="907200" cy="907200"/>
                        <wp:effectExtent l="0" t="0" r="7620" b="762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907200" cy="907200"/>
                                </a:xfrm>
                                <a:prstGeom prst="rect">
                                  <a:avLst/>
                                </a:prstGeom>
                              </pic:spPr>
                            </pic:pic>
                          </a:graphicData>
                        </a:graphic>
                      </wp:inline>
                    </w:drawing>
                  </w:r>
                </w:p>
              </w:tc>
            </w:tr>
            <w:tr w:rsidR="002D5A8C" w:rsidRPr="00EA38CF" w:rsidTr="00506E20">
              <w:trPr>
                <w:jc w:val="center"/>
              </w:trPr>
              <w:tc>
                <w:tcPr>
                  <w:tcW w:w="1719" w:type="dxa"/>
                </w:tcPr>
                <w:p w:rsidR="002D5A8C" w:rsidRPr="00EA38CF" w:rsidRDefault="002D5A8C" w:rsidP="002D5A8C">
                  <w:pPr>
                    <w:wordWrap w:val="0"/>
                    <w:spacing w:line="200" w:lineRule="exact"/>
                    <w:jc w:val="center"/>
                    <w:rPr>
                      <w:rFonts w:ascii="宋体" w:eastAsia="宋体" w:hAnsi="宋体"/>
                      <w:color w:val="000000" w:themeColor="text1"/>
                      <w:sz w:val="15"/>
                      <w:szCs w:val="15"/>
                    </w:rPr>
                  </w:pPr>
                  <w:r w:rsidRPr="00EA38CF">
                    <w:rPr>
                      <w:rFonts w:ascii="宋体" w:eastAsia="宋体" w:hAnsi="宋体"/>
                      <w:color w:val="000000" w:themeColor="text1"/>
                      <w:sz w:val="15"/>
                      <w:szCs w:val="15"/>
                    </w:rPr>
                    <w:t xml:space="preserve">4.4.4(2) </w:t>
                  </w:r>
                  <w:proofErr w:type="spellStart"/>
                  <w:r w:rsidRPr="00EA38CF">
                    <w:rPr>
                      <w:rFonts w:ascii="宋体" w:eastAsia="宋体" w:hAnsi="宋体"/>
                      <w:color w:val="000000" w:themeColor="text1"/>
                      <w:sz w:val="15"/>
                      <w:szCs w:val="15"/>
                    </w:rPr>
                    <w:t>Matlab</w:t>
                  </w:r>
                  <w:proofErr w:type="spellEnd"/>
                  <w:r w:rsidRPr="00EA38CF">
                    <w:rPr>
                      <w:rFonts w:ascii="宋体" w:eastAsia="宋体" w:hAnsi="宋体"/>
                      <w:color w:val="000000" w:themeColor="text1"/>
                      <w:sz w:val="15"/>
                      <w:szCs w:val="15"/>
                    </w:rPr>
                    <w:t>方程计算实例-管路的计算</w:t>
                  </w:r>
                </w:p>
              </w:tc>
              <w:tc>
                <w:tcPr>
                  <w:tcW w:w="1559" w:type="dxa"/>
                </w:tcPr>
                <w:p w:rsidR="002D5A8C" w:rsidRPr="00EA38CF" w:rsidRDefault="002D5A8C" w:rsidP="002D5A8C">
                  <w:pPr>
                    <w:wordWrap w:val="0"/>
                    <w:spacing w:line="200" w:lineRule="exact"/>
                    <w:jc w:val="center"/>
                    <w:rPr>
                      <w:rFonts w:ascii="宋体" w:eastAsia="宋体" w:hAnsi="宋体"/>
                      <w:color w:val="000000" w:themeColor="text1"/>
                      <w:sz w:val="15"/>
                      <w:szCs w:val="15"/>
                    </w:rPr>
                  </w:pPr>
                  <w:r w:rsidRPr="00EA38CF">
                    <w:rPr>
                      <w:rFonts w:ascii="宋体" w:eastAsia="宋体" w:hAnsi="宋体"/>
                      <w:color w:val="000000" w:themeColor="text1"/>
                      <w:sz w:val="15"/>
                      <w:szCs w:val="15"/>
                    </w:rPr>
                    <w:t xml:space="preserve">4.4.4(3) </w:t>
                  </w:r>
                  <w:proofErr w:type="spellStart"/>
                  <w:r w:rsidRPr="00EA38CF">
                    <w:rPr>
                      <w:rFonts w:ascii="宋体" w:eastAsia="宋体" w:hAnsi="宋体"/>
                      <w:color w:val="000000" w:themeColor="text1"/>
                      <w:sz w:val="15"/>
                      <w:szCs w:val="15"/>
                    </w:rPr>
                    <w:t>Matlab</w:t>
                  </w:r>
                  <w:proofErr w:type="spellEnd"/>
                  <w:r w:rsidRPr="00EA38CF">
                    <w:rPr>
                      <w:rFonts w:ascii="宋体" w:eastAsia="宋体" w:hAnsi="宋体"/>
                      <w:color w:val="000000" w:themeColor="text1"/>
                      <w:sz w:val="15"/>
                      <w:szCs w:val="15"/>
                    </w:rPr>
                    <w:t>方程计算实例-管式反应器中浓度分布</w:t>
                  </w:r>
                </w:p>
              </w:tc>
              <w:tc>
                <w:tcPr>
                  <w:tcW w:w="1560" w:type="dxa"/>
                </w:tcPr>
                <w:p w:rsidR="002D5A8C" w:rsidRPr="00EA38CF" w:rsidRDefault="002D5A8C" w:rsidP="002D5A8C">
                  <w:pPr>
                    <w:wordWrap w:val="0"/>
                    <w:spacing w:line="200" w:lineRule="exact"/>
                    <w:jc w:val="center"/>
                    <w:rPr>
                      <w:rFonts w:ascii="宋体" w:eastAsia="宋体" w:hAnsi="宋体"/>
                      <w:color w:val="000000" w:themeColor="text1"/>
                      <w:sz w:val="15"/>
                      <w:szCs w:val="15"/>
                    </w:rPr>
                  </w:pPr>
                  <w:r w:rsidRPr="00EA38CF">
                    <w:rPr>
                      <w:rFonts w:ascii="宋体" w:eastAsia="宋体" w:hAnsi="宋体"/>
                      <w:color w:val="000000" w:themeColor="text1"/>
                      <w:sz w:val="15"/>
                      <w:szCs w:val="15"/>
                    </w:rPr>
                    <w:t>4.5.1（3）MATLAB化学化工中典型插值运算</w:t>
                  </w:r>
                </w:p>
              </w:tc>
              <w:tc>
                <w:tcPr>
                  <w:tcW w:w="1701" w:type="dxa"/>
                </w:tcPr>
                <w:p w:rsidR="002D5A8C" w:rsidRPr="00EA38CF" w:rsidRDefault="002D5A8C" w:rsidP="002D5A8C">
                  <w:pPr>
                    <w:wordWrap w:val="0"/>
                    <w:spacing w:line="200" w:lineRule="exact"/>
                    <w:jc w:val="center"/>
                    <w:rPr>
                      <w:rFonts w:ascii="宋体" w:eastAsia="宋体" w:hAnsi="宋体"/>
                      <w:color w:val="000000" w:themeColor="text1"/>
                      <w:sz w:val="15"/>
                      <w:szCs w:val="15"/>
                    </w:rPr>
                  </w:pPr>
                  <w:r w:rsidRPr="00EA38CF">
                    <w:rPr>
                      <w:rFonts w:ascii="宋体" w:eastAsia="宋体" w:hAnsi="宋体"/>
                      <w:color w:val="000000" w:themeColor="text1"/>
                      <w:sz w:val="15"/>
                      <w:szCs w:val="15"/>
                    </w:rPr>
                    <w:t>4.5.2（3） MATLAB一元线性拟合</w:t>
                  </w:r>
                </w:p>
              </w:tc>
              <w:tc>
                <w:tcPr>
                  <w:tcW w:w="1559" w:type="dxa"/>
                </w:tcPr>
                <w:p w:rsidR="002D5A8C" w:rsidRPr="00EA38CF" w:rsidRDefault="002D5A8C" w:rsidP="002D5A8C">
                  <w:pPr>
                    <w:wordWrap w:val="0"/>
                    <w:spacing w:line="200" w:lineRule="exact"/>
                    <w:jc w:val="center"/>
                    <w:rPr>
                      <w:rFonts w:ascii="宋体" w:eastAsia="宋体" w:hAnsi="宋体"/>
                      <w:color w:val="000000" w:themeColor="text1"/>
                      <w:sz w:val="15"/>
                      <w:szCs w:val="15"/>
                    </w:rPr>
                  </w:pPr>
                  <w:r w:rsidRPr="00EA38CF">
                    <w:rPr>
                      <w:rFonts w:ascii="宋体" w:eastAsia="宋体" w:hAnsi="宋体"/>
                      <w:color w:val="000000" w:themeColor="text1"/>
                      <w:sz w:val="15"/>
                      <w:szCs w:val="15"/>
                    </w:rPr>
                    <w:t>4.5.2（4）MATLAB二次函数拟合</w:t>
                  </w:r>
                </w:p>
              </w:tc>
            </w:tr>
            <w:tr w:rsidR="002D5A8C" w:rsidRPr="00EA38CF" w:rsidTr="00506E20">
              <w:trPr>
                <w:jc w:val="center"/>
              </w:trPr>
              <w:tc>
                <w:tcPr>
                  <w:tcW w:w="1719" w:type="dxa"/>
                </w:tcPr>
                <w:p w:rsidR="002D5A8C" w:rsidRPr="00EA38CF" w:rsidRDefault="002D5A8C" w:rsidP="002D5A8C">
                  <w:pPr>
                    <w:jc w:val="center"/>
                    <w:rPr>
                      <w:color w:val="000000" w:themeColor="text1"/>
                    </w:rPr>
                  </w:pPr>
                  <w:r w:rsidRPr="00EA38CF">
                    <w:rPr>
                      <w:noProof/>
                      <w:color w:val="000000" w:themeColor="text1"/>
                    </w:rPr>
                    <w:drawing>
                      <wp:inline distT="0" distB="0" distL="0" distR="0" wp14:anchorId="2114CD3D" wp14:editId="36126B03">
                        <wp:extent cx="907200" cy="907200"/>
                        <wp:effectExtent l="0" t="0" r="7620" b="762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907200" cy="907200"/>
                                </a:xfrm>
                                <a:prstGeom prst="rect">
                                  <a:avLst/>
                                </a:prstGeom>
                              </pic:spPr>
                            </pic:pic>
                          </a:graphicData>
                        </a:graphic>
                      </wp:inline>
                    </w:drawing>
                  </w:r>
                </w:p>
              </w:tc>
              <w:tc>
                <w:tcPr>
                  <w:tcW w:w="1559" w:type="dxa"/>
                </w:tcPr>
                <w:p w:rsidR="002D5A8C" w:rsidRPr="00EA38CF" w:rsidRDefault="002D5A8C" w:rsidP="002D5A8C">
                  <w:pPr>
                    <w:jc w:val="center"/>
                    <w:rPr>
                      <w:color w:val="000000" w:themeColor="text1"/>
                    </w:rPr>
                  </w:pPr>
                  <w:r w:rsidRPr="00EA38CF">
                    <w:rPr>
                      <w:noProof/>
                      <w:color w:val="000000" w:themeColor="text1"/>
                    </w:rPr>
                    <w:drawing>
                      <wp:inline distT="0" distB="0" distL="0" distR="0" wp14:anchorId="7BA0215C" wp14:editId="492CCD5E">
                        <wp:extent cx="907200" cy="907200"/>
                        <wp:effectExtent l="0" t="0" r="7620" b="762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907200" cy="907200"/>
                                </a:xfrm>
                                <a:prstGeom prst="rect">
                                  <a:avLst/>
                                </a:prstGeom>
                              </pic:spPr>
                            </pic:pic>
                          </a:graphicData>
                        </a:graphic>
                      </wp:inline>
                    </w:drawing>
                  </w:r>
                </w:p>
              </w:tc>
              <w:tc>
                <w:tcPr>
                  <w:tcW w:w="1560" w:type="dxa"/>
                </w:tcPr>
                <w:p w:rsidR="002D5A8C" w:rsidRPr="00EA38CF" w:rsidRDefault="002D5A8C" w:rsidP="002D5A8C">
                  <w:pPr>
                    <w:jc w:val="center"/>
                    <w:rPr>
                      <w:color w:val="000000" w:themeColor="text1"/>
                    </w:rPr>
                  </w:pPr>
                  <w:r w:rsidRPr="00EA38CF">
                    <w:rPr>
                      <w:noProof/>
                      <w:color w:val="000000" w:themeColor="text1"/>
                    </w:rPr>
                    <w:drawing>
                      <wp:inline distT="0" distB="0" distL="0" distR="0" wp14:anchorId="56CF6E3B" wp14:editId="6EC4BA87">
                        <wp:extent cx="907200" cy="907200"/>
                        <wp:effectExtent l="0" t="0" r="7620" b="762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907200" cy="907200"/>
                                </a:xfrm>
                                <a:prstGeom prst="rect">
                                  <a:avLst/>
                                </a:prstGeom>
                              </pic:spPr>
                            </pic:pic>
                          </a:graphicData>
                        </a:graphic>
                      </wp:inline>
                    </w:drawing>
                  </w:r>
                </w:p>
              </w:tc>
              <w:tc>
                <w:tcPr>
                  <w:tcW w:w="1701" w:type="dxa"/>
                </w:tcPr>
                <w:p w:rsidR="002D5A8C" w:rsidRPr="00EA38CF" w:rsidRDefault="002D5A8C" w:rsidP="002D5A8C">
                  <w:pPr>
                    <w:jc w:val="center"/>
                    <w:rPr>
                      <w:color w:val="000000" w:themeColor="text1"/>
                    </w:rPr>
                  </w:pPr>
                  <w:r w:rsidRPr="00EA38CF">
                    <w:rPr>
                      <w:noProof/>
                      <w:color w:val="000000" w:themeColor="text1"/>
                    </w:rPr>
                    <w:drawing>
                      <wp:inline distT="0" distB="0" distL="0" distR="0" wp14:anchorId="0C34B8DE" wp14:editId="5DA4DECF">
                        <wp:extent cx="907200" cy="907200"/>
                        <wp:effectExtent l="0" t="0" r="7620" b="762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907200" cy="907200"/>
                                </a:xfrm>
                                <a:prstGeom prst="rect">
                                  <a:avLst/>
                                </a:prstGeom>
                              </pic:spPr>
                            </pic:pic>
                          </a:graphicData>
                        </a:graphic>
                      </wp:inline>
                    </w:drawing>
                  </w:r>
                </w:p>
              </w:tc>
              <w:tc>
                <w:tcPr>
                  <w:tcW w:w="1559" w:type="dxa"/>
                </w:tcPr>
                <w:p w:rsidR="002D5A8C" w:rsidRPr="00EA38CF" w:rsidRDefault="002D5A8C" w:rsidP="002D5A8C">
                  <w:pPr>
                    <w:jc w:val="center"/>
                    <w:rPr>
                      <w:color w:val="000000" w:themeColor="text1"/>
                    </w:rPr>
                  </w:pPr>
                  <w:r w:rsidRPr="00EA38CF">
                    <w:rPr>
                      <w:noProof/>
                      <w:color w:val="000000" w:themeColor="text1"/>
                    </w:rPr>
                    <w:drawing>
                      <wp:inline distT="0" distB="0" distL="0" distR="0" wp14:anchorId="190493F4" wp14:editId="5FACA891">
                        <wp:extent cx="907200" cy="907200"/>
                        <wp:effectExtent l="0" t="0" r="7620" b="762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907200" cy="907200"/>
                                </a:xfrm>
                                <a:prstGeom prst="rect">
                                  <a:avLst/>
                                </a:prstGeom>
                              </pic:spPr>
                            </pic:pic>
                          </a:graphicData>
                        </a:graphic>
                      </wp:inline>
                    </w:drawing>
                  </w:r>
                </w:p>
              </w:tc>
            </w:tr>
            <w:tr w:rsidR="002D5A8C" w:rsidRPr="00EA38CF" w:rsidTr="00506E20">
              <w:trPr>
                <w:jc w:val="center"/>
              </w:trPr>
              <w:tc>
                <w:tcPr>
                  <w:tcW w:w="1719" w:type="dxa"/>
                </w:tcPr>
                <w:p w:rsidR="002D5A8C" w:rsidRPr="00EA38CF" w:rsidRDefault="002D5A8C" w:rsidP="002D5A8C">
                  <w:pPr>
                    <w:wordWrap w:val="0"/>
                    <w:spacing w:line="200" w:lineRule="exact"/>
                    <w:jc w:val="center"/>
                    <w:rPr>
                      <w:rFonts w:ascii="宋体" w:eastAsia="宋体" w:hAnsi="宋体"/>
                      <w:color w:val="000000" w:themeColor="text1"/>
                      <w:sz w:val="15"/>
                      <w:szCs w:val="15"/>
                    </w:rPr>
                  </w:pPr>
                  <w:r w:rsidRPr="00EA38CF">
                    <w:rPr>
                      <w:rFonts w:ascii="宋体" w:eastAsia="宋体" w:hAnsi="宋体"/>
                      <w:color w:val="000000" w:themeColor="text1"/>
                      <w:sz w:val="15"/>
                      <w:szCs w:val="15"/>
                    </w:rPr>
                    <w:t>4.5.2(6) MATLAB拟合指数函数</w:t>
                  </w:r>
                </w:p>
              </w:tc>
              <w:tc>
                <w:tcPr>
                  <w:tcW w:w="1559" w:type="dxa"/>
                </w:tcPr>
                <w:p w:rsidR="002D5A8C" w:rsidRPr="00EA38CF" w:rsidRDefault="002D5A8C" w:rsidP="002D5A8C">
                  <w:pPr>
                    <w:wordWrap w:val="0"/>
                    <w:spacing w:line="200" w:lineRule="exact"/>
                    <w:jc w:val="center"/>
                    <w:rPr>
                      <w:rFonts w:ascii="宋体" w:eastAsia="宋体" w:hAnsi="宋体"/>
                      <w:color w:val="000000" w:themeColor="text1"/>
                      <w:sz w:val="15"/>
                      <w:szCs w:val="15"/>
                    </w:rPr>
                  </w:pPr>
                  <w:r w:rsidRPr="00EA38CF">
                    <w:rPr>
                      <w:rFonts w:ascii="宋体" w:eastAsia="宋体" w:hAnsi="宋体"/>
                      <w:color w:val="000000" w:themeColor="text1"/>
                      <w:sz w:val="15"/>
                      <w:szCs w:val="15"/>
                    </w:rPr>
                    <w:t>4.5.2(7)  MATLAB多元线性函数的拟合</w:t>
                  </w:r>
                </w:p>
              </w:tc>
              <w:tc>
                <w:tcPr>
                  <w:tcW w:w="1560" w:type="dxa"/>
                </w:tcPr>
                <w:p w:rsidR="002D5A8C" w:rsidRPr="00EA38CF" w:rsidRDefault="002D5A8C" w:rsidP="002D5A8C">
                  <w:pPr>
                    <w:wordWrap w:val="0"/>
                    <w:spacing w:line="200" w:lineRule="exact"/>
                    <w:jc w:val="center"/>
                    <w:rPr>
                      <w:rFonts w:ascii="宋体" w:eastAsia="宋体" w:hAnsi="宋体"/>
                      <w:color w:val="000000" w:themeColor="text1"/>
                      <w:sz w:val="15"/>
                      <w:szCs w:val="15"/>
                    </w:rPr>
                  </w:pPr>
                  <w:r w:rsidRPr="00EA38CF">
                    <w:rPr>
                      <w:rFonts w:ascii="宋体" w:eastAsia="宋体" w:hAnsi="宋体"/>
                      <w:color w:val="000000" w:themeColor="text1"/>
                      <w:sz w:val="15"/>
                      <w:szCs w:val="15"/>
                    </w:rPr>
                    <w:t xml:space="preserve">4.6.4 </w:t>
                  </w:r>
                  <w:proofErr w:type="spellStart"/>
                  <w:r w:rsidRPr="00EA38CF">
                    <w:rPr>
                      <w:rFonts w:ascii="宋体" w:eastAsia="宋体" w:hAnsi="宋体"/>
                      <w:color w:val="000000" w:themeColor="text1"/>
                      <w:sz w:val="15"/>
                      <w:szCs w:val="15"/>
                    </w:rPr>
                    <w:t>Matlab</w:t>
                  </w:r>
                  <w:proofErr w:type="spellEnd"/>
                  <w:r w:rsidRPr="00EA38CF">
                    <w:rPr>
                      <w:rFonts w:ascii="宋体" w:eastAsia="宋体" w:hAnsi="宋体"/>
                      <w:color w:val="000000" w:themeColor="text1"/>
                      <w:sz w:val="15"/>
                      <w:szCs w:val="15"/>
                    </w:rPr>
                    <w:t>程序在精馏计算中的应用</w:t>
                  </w:r>
                </w:p>
              </w:tc>
              <w:tc>
                <w:tcPr>
                  <w:tcW w:w="1701" w:type="dxa"/>
                </w:tcPr>
                <w:p w:rsidR="002D5A8C" w:rsidRPr="00EA38CF" w:rsidRDefault="002D5A8C" w:rsidP="002D5A8C">
                  <w:pPr>
                    <w:wordWrap w:val="0"/>
                    <w:spacing w:line="200" w:lineRule="exact"/>
                    <w:jc w:val="center"/>
                    <w:rPr>
                      <w:rFonts w:ascii="宋体" w:eastAsia="宋体" w:hAnsi="宋体"/>
                      <w:color w:val="000000" w:themeColor="text1"/>
                      <w:sz w:val="15"/>
                      <w:szCs w:val="15"/>
                    </w:rPr>
                  </w:pPr>
                  <w:r w:rsidRPr="00EA38CF">
                    <w:rPr>
                      <w:rFonts w:ascii="宋体" w:eastAsia="宋体" w:hAnsi="宋体"/>
                      <w:color w:val="000000" w:themeColor="text1"/>
                      <w:sz w:val="15"/>
                      <w:szCs w:val="15"/>
                    </w:rPr>
                    <w:t>4.7 MATLAB工具箱APP及在化学化工拟合中的应用</w:t>
                  </w:r>
                </w:p>
              </w:tc>
              <w:tc>
                <w:tcPr>
                  <w:tcW w:w="1559" w:type="dxa"/>
                </w:tcPr>
                <w:p w:rsidR="002D5A8C" w:rsidRPr="00EA38CF" w:rsidRDefault="002D5A8C" w:rsidP="002D5A8C">
                  <w:pPr>
                    <w:wordWrap w:val="0"/>
                    <w:spacing w:line="200" w:lineRule="exact"/>
                    <w:jc w:val="center"/>
                    <w:rPr>
                      <w:rFonts w:ascii="宋体" w:eastAsia="宋体" w:hAnsi="宋体"/>
                      <w:color w:val="000000" w:themeColor="text1"/>
                      <w:sz w:val="15"/>
                      <w:szCs w:val="15"/>
                    </w:rPr>
                  </w:pPr>
                  <w:r w:rsidRPr="00EA38CF">
                    <w:rPr>
                      <w:rFonts w:ascii="宋体" w:eastAsia="宋体" w:hAnsi="宋体"/>
                      <w:color w:val="000000" w:themeColor="text1"/>
                      <w:sz w:val="15"/>
                      <w:szCs w:val="15"/>
                    </w:rPr>
                    <w:t xml:space="preserve">5.2.2 </w:t>
                  </w:r>
                  <w:proofErr w:type="spellStart"/>
                  <w:r w:rsidRPr="00EA38CF">
                    <w:rPr>
                      <w:rFonts w:ascii="宋体" w:eastAsia="宋体" w:hAnsi="宋体"/>
                      <w:color w:val="000000" w:themeColor="text1"/>
                      <w:sz w:val="15"/>
                      <w:szCs w:val="15"/>
                    </w:rPr>
                    <w:t>ChemDraw</w:t>
                  </w:r>
                  <w:proofErr w:type="spellEnd"/>
                  <w:r w:rsidRPr="00EA38CF">
                    <w:rPr>
                      <w:rFonts w:ascii="宋体" w:eastAsia="宋体" w:hAnsi="宋体"/>
                      <w:color w:val="000000" w:themeColor="text1"/>
                      <w:sz w:val="15"/>
                      <w:szCs w:val="15"/>
                    </w:rPr>
                    <w:t>结构式的绘制</w:t>
                  </w:r>
                </w:p>
              </w:tc>
            </w:tr>
            <w:tr w:rsidR="002D5A8C" w:rsidRPr="00EA38CF" w:rsidTr="00506E20">
              <w:trPr>
                <w:jc w:val="center"/>
              </w:trPr>
              <w:tc>
                <w:tcPr>
                  <w:tcW w:w="1719" w:type="dxa"/>
                </w:tcPr>
                <w:p w:rsidR="002D5A8C" w:rsidRPr="00EA38CF" w:rsidRDefault="002D5A8C" w:rsidP="002D5A8C">
                  <w:pPr>
                    <w:jc w:val="center"/>
                    <w:rPr>
                      <w:color w:val="000000" w:themeColor="text1"/>
                    </w:rPr>
                  </w:pPr>
                  <w:r w:rsidRPr="00EA38CF">
                    <w:rPr>
                      <w:noProof/>
                      <w:color w:val="000000" w:themeColor="text1"/>
                    </w:rPr>
                    <w:drawing>
                      <wp:inline distT="0" distB="0" distL="0" distR="0" wp14:anchorId="7DCBB3F7" wp14:editId="0AC3FD26">
                        <wp:extent cx="907200" cy="907200"/>
                        <wp:effectExtent l="0" t="0" r="7620" b="762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907200" cy="907200"/>
                                </a:xfrm>
                                <a:prstGeom prst="rect">
                                  <a:avLst/>
                                </a:prstGeom>
                              </pic:spPr>
                            </pic:pic>
                          </a:graphicData>
                        </a:graphic>
                      </wp:inline>
                    </w:drawing>
                  </w:r>
                </w:p>
              </w:tc>
              <w:tc>
                <w:tcPr>
                  <w:tcW w:w="1559" w:type="dxa"/>
                </w:tcPr>
                <w:p w:rsidR="002D5A8C" w:rsidRPr="00EA38CF" w:rsidRDefault="002D5A8C" w:rsidP="002D5A8C">
                  <w:pPr>
                    <w:jc w:val="center"/>
                    <w:rPr>
                      <w:color w:val="000000" w:themeColor="text1"/>
                    </w:rPr>
                  </w:pPr>
                  <w:r w:rsidRPr="00EA38CF">
                    <w:rPr>
                      <w:noProof/>
                      <w:color w:val="000000" w:themeColor="text1"/>
                    </w:rPr>
                    <w:drawing>
                      <wp:inline distT="0" distB="0" distL="0" distR="0" wp14:anchorId="1BD35C5F" wp14:editId="168B5985">
                        <wp:extent cx="907200" cy="907200"/>
                        <wp:effectExtent l="0" t="0" r="7620" b="762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907200" cy="907200"/>
                                </a:xfrm>
                                <a:prstGeom prst="rect">
                                  <a:avLst/>
                                </a:prstGeom>
                              </pic:spPr>
                            </pic:pic>
                          </a:graphicData>
                        </a:graphic>
                      </wp:inline>
                    </w:drawing>
                  </w:r>
                </w:p>
              </w:tc>
              <w:tc>
                <w:tcPr>
                  <w:tcW w:w="1560" w:type="dxa"/>
                </w:tcPr>
                <w:p w:rsidR="002D5A8C" w:rsidRPr="00EA38CF" w:rsidRDefault="002D5A8C" w:rsidP="002D5A8C">
                  <w:pPr>
                    <w:jc w:val="center"/>
                    <w:rPr>
                      <w:color w:val="000000" w:themeColor="text1"/>
                    </w:rPr>
                  </w:pPr>
                  <w:r w:rsidRPr="00EA38CF">
                    <w:rPr>
                      <w:noProof/>
                      <w:color w:val="000000" w:themeColor="text1"/>
                    </w:rPr>
                    <w:drawing>
                      <wp:inline distT="0" distB="0" distL="0" distR="0" wp14:anchorId="7AF5EED9" wp14:editId="47D8E920">
                        <wp:extent cx="907200" cy="907200"/>
                        <wp:effectExtent l="0" t="0" r="7620" b="762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907200" cy="907200"/>
                                </a:xfrm>
                                <a:prstGeom prst="rect">
                                  <a:avLst/>
                                </a:prstGeom>
                              </pic:spPr>
                            </pic:pic>
                          </a:graphicData>
                        </a:graphic>
                      </wp:inline>
                    </w:drawing>
                  </w:r>
                </w:p>
              </w:tc>
              <w:tc>
                <w:tcPr>
                  <w:tcW w:w="1701" w:type="dxa"/>
                </w:tcPr>
                <w:p w:rsidR="002D5A8C" w:rsidRPr="00EA38CF" w:rsidRDefault="002D5A8C" w:rsidP="002D5A8C">
                  <w:pPr>
                    <w:jc w:val="center"/>
                    <w:rPr>
                      <w:color w:val="000000" w:themeColor="text1"/>
                    </w:rPr>
                  </w:pPr>
                  <w:r w:rsidRPr="00EA38CF">
                    <w:rPr>
                      <w:noProof/>
                      <w:color w:val="000000" w:themeColor="text1"/>
                    </w:rPr>
                    <w:drawing>
                      <wp:inline distT="0" distB="0" distL="0" distR="0" wp14:anchorId="677458D9" wp14:editId="75817012">
                        <wp:extent cx="907200" cy="907200"/>
                        <wp:effectExtent l="0" t="0" r="7620" b="762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907200" cy="907200"/>
                                </a:xfrm>
                                <a:prstGeom prst="rect">
                                  <a:avLst/>
                                </a:prstGeom>
                              </pic:spPr>
                            </pic:pic>
                          </a:graphicData>
                        </a:graphic>
                      </wp:inline>
                    </w:drawing>
                  </w:r>
                </w:p>
              </w:tc>
              <w:tc>
                <w:tcPr>
                  <w:tcW w:w="1559" w:type="dxa"/>
                </w:tcPr>
                <w:p w:rsidR="002D5A8C" w:rsidRPr="00EA38CF" w:rsidRDefault="002D5A8C" w:rsidP="002D5A8C">
                  <w:pPr>
                    <w:jc w:val="center"/>
                    <w:rPr>
                      <w:color w:val="000000" w:themeColor="text1"/>
                    </w:rPr>
                  </w:pPr>
                  <w:r w:rsidRPr="00EA38CF">
                    <w:rPr>
                      <w:noProof/>
                      <w:color w:val="000000" w:themeColor="text1"/>
                    </w:rPr>
                    <w:drawing>
                      <wp:inline distT="0" distB="0" distL="0" distR="0" wp14:anchorId="01B54A52" wp14:editId="22F0CEEF">
                        <wp:extent cx="907200" cy="907200"/>
                        <wp:effectExtent l="0" t="0" r="7620" b="762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907200" cy="907200"/>
                                </a:xfrm>
                                <a:prstGeom prst="rect">
                                  <a:avLst/>
                                </a:prstGeom>
                              </pic:spPr>
                            </pic:pic>
                          </a:graphicData>
                        </a:graphic>
                      </wp:inline>
                    </w:drawing>
                  </w:r>
                </w:p>
              </w:tc>
            </w:tr>
            <w:tr w:rsidR="002D5A8C" w:rsidRPr="00EA38CF" w:rsidTr="00506E20">
              <w:trPr>
                <w:jc w:val="center"/>
              </w:trPr>
              <w:tc>
                <w:tcPr>
                  <w:tcW w:w="1719" w:type="dxa"/>
                </w:tcPr>
                <w:p w:rsidR="002D5A8C" w:rsidRPr="00EA38CF" w:rsidRDefault="002D5A8C" w:rsidP="002D5A8C">
                  <w:pPr>
                    <w:wordWrap w:val="0"/>
                    <w:spacing w:line="200" w:lineRule="exact"/>
                    <w:jc w:val="center"/>
                    <w:rPr>
                      <w:rFonts w:ascii="宋体" w:eastAsia="宋体" w:hAnsi="宋体"/>
                      <w:color w:val="000000" w:themeColor="text1"/>
                      <w:sz w:val="15"/>
                      <w:szCs w:val="15"/>
                    </w:rPr>
                  </w:pPr>
                  <w:r w:rsidRPr="00EA38CF">
                    <w:rPr>
                      <w:rFonts w:ascii="宋体" w:eastAsia="宋体" w:hAnsi="宋体"/>
                      <w:color w:val="000000" w:themeColor="text1"/>
                      <w:sz w:val="15"/>
                      <w:szCs w:val="15"/>
                    </w:rPr>
                    <w:t xml:space="preserve">5.2.5(3) </w:t>
                  </w:r>
                  <w:proofErr w:type="spellStart"/>
                  <w:r w:rsidRPr="00EA38CF">
                    <w:rPr>
                      <w:rFonts w:ascii="宋体" w:eastAsia="宋体" w:hAnsi="宋体"/>
                      <w:color w:val="000000" w:themeColor="text1"/>
                      <w:sz w:val="15"/>
                      <w:szCs w:val="15"/>
                    </w:rPr>
                    <w:t>Chemdraw</w:t>
                  </w:r>
                  <w:proofErr w:type="spellEnd"/>
                  <w:r w:rsidRPr="00EA38CF">
                    <w:rPr>
                      <w:rFonts w:ascii="宋体" w:eastAsia="宋体" w:hAnsi="宋体"/>
                      <w:color w:val="000000" w:themeColor="text1"/>
                      <w:sz w:val="15"/>
                      <w:szCs w:val="15"/>
                    </w:rPr>
                    <w:t>快捷菜单绘图</w:t>
                  </w:r>
                </w:p>
              </w:tc>
              <w:tc>
                <w:tcPr>
                  <w:tcW w:w="1559" w:type="dxa"/>
                </w:tcPr>
                <w:p w:rsidR="002D5A8C" w:rsidRPr="00EA38CF" w:rsidRDefault="002D5A8C" w:rsidP="002D5A8C">
                  <w:pPr>
                    <w:wordWrap w:val="0"/>
                    <w:spacing w:line="200" w:lineRule="exact"/>
                    <w:jc w:val="center"/>
                    <w:rPr>
                      <w:rFonts w:ascii="宋体" w:eastAsia="宋体" w:hAnsi="宋体"/>
                      <w:color w:val="000000" w:themeColor="text1"/>
                      <w:sz w:val="15"/>
                      <w:szCs w:val="15"/>
                    </w:rPr>
                  </w:pPr>
                  <w:r w:rsidRPr="00EA38CF">
                    <w:rPr>
                      <w:rFonts w:ascii="宋体" w:eastAsia="宋体" w:hAnsi="宋体"/>
                      <w:color w:val="000000" w:themeColor="text1"/>
                      <w:sz w:val="15"/>
                      <w:szCs w:val="15"/>
                    </w:rPr>
                    <w:t xml:space="preserve">5.2.8(3) </w:t>
                  </w:r>
                  <w:proofErr w:type="spellStart"/>
                  <w:r w:rsidRPr="00EA38CF">
                    <w:rPr>
                      <w:rFonts w:ascii="宋体" w:eastAsia="宋体" w:hAnsi="宋体"/>
                      <w:color w:val="000000" w:themeColor="text1"/>
                      <w:sz w:val="15"/>
                      <w:szCs w:val="15"/>
                    </w:rPr>
                    <w:t>ChemDraw</w:t>
                  </w:r>
                  <w:proofErr w:type="spellEnd"/>
                  <w:r w:rsidRPr="00EA38CF">
                    <w:rPr>
                      <w:rFonts w:ascii="宋体" w:eastAsia="宋体" w:hAnsi="宋体"/>
                      <w:color w:val="000000" w:themeColor="text1"/>
                      <w:sz w:val="15"/>
                      <w:szCs w:val="15"/>
                    </w:rPr>
                    <w:t xml:space="preserve"> Clean Up Reaction</w:t>
                  </w:r>
                </w:p>
              </w:tc>
              <w:tc>
                <w:tcPr>
                  <w:tcW w:w="1560" w:type="dxa"/>
                </w:tcPr>
                <w:p w:rsidR="002D5A8C" w:rsidRPr="00EA38CF" w:rsidRDefault="002D5A8C" w:rsidP="002D5A8C">
                  <w:pPr>
                    <w:wordWrap w:val="0"/>
                    <w:spacing w:line="200" w:lineRule="exact"/>
                    <w:jc w:val="center"/>
                    <w:rPr>
                      <w:rFonts w:ascii="宋体" w:eastAsia="宋体" w:hAnsi="宋体"/>
                      <w:color w:val="000000" w:themeColor="text1"/>
                      <w:sz w:val="15"/>
                      <w:szCs w:val="15"/>
                    </w:rPr>
                  </w:pPr>
                  <w:r w:rsidRPr="00EA38CF">
                    <w:rPr>
                      <w:rFonts w:ascii="宋体" w:eastAsia="宋体" w:hAnsi="宋体"/>
                      <w:color w:val="000000" w:themeColor="text1"/>
                      <w:sz w:val="15"/>
                      <w:szCs w:val="15"/>
                    </w:rPr>
                    <w:t xml:space="preserve">5.2.15 </w:t>
                  </w:r>
                  <w:proofErr w:type="spellStart"/>
                  <w:r w:rsidRPr="00EA38CF">
                    <w:rPr>
                      <w:rFonts w:ascii="宋体" w:eastAsia="宋体" w:hAnsi="宋体"/>
                      <w:color w:val="000000" w:themeColor="text1"/>
                      <w:sz w:val="15"/>
                      <w:szCs w:val="15"/>
                    </w:rPr>
                    <w:t>ChemDraw</w:t>
                  </w:r>
                  <w:proofErr w:type="spellEnd"/>
                  <w:r w:rsidRPr="00EA38CF">
                    <w:rPr>
                      <w:rFonts w:ascii="宋体" w:eastAsia="宋体" w:hAnsi="宋体"/>
                      <w:color w:val="000000" w:themeColor="text1"/>
                      <w:sz w:val="15"/>
                      <w:szCs w:val="15"/>
                    </w:rPr>
                    <w:t>绘制实验装置</w:t>
                  </w:r>
                </w:p>
              </w:tc>
              <w:tc>
                <w:tcPr>
                  <w:tcW w:w="1701" w:type="dxa"/>
                </w:tcPr>
                <w:p w:rsidR="002D5A8C" w:rsidRPr="00EA38CF" w:rsidRDefault="002D5A8C" w:rsidP="002D5A8C">
                  <w:pPr>
                    <w:wordWrap w:val="0"/>
                    <w:spacing w:line="200" w:lineRule="exact"/>
                    <w:jc w:val="center"/>
                    <w:rPr>
                      <w:rFonts w:ascii="宋体" w:eastAsia="宋体" w:hAnsi="宋体"/>
                      <w:color w:val="000000" w:themeColor="text1"/>
                      <w:sz w:val="15"/>
                      <w:szCs w:val="15"/>
                    </w:rPr>
                  </w:pPr>
                  <w:r w:rsidRPr="00EA38CF">
                    <w:rPr>
                      <w:rFonts w:ascii="宋体" w:eastAsia="宋体" w:hAnsi="宋体"/>
                      <w:color w:val="000000" w:themeColor="text1"/>
                      <w:sz w:val="15"/>
                      <w:szCs w:val="15"/>
                    </w:rPr>
                    <w:t xml:space="preserve">5.3.2(7) </w:t>
                  </w:r>
                  <w:proofErr w:type="spellStart"/>
                  <w:r w:rsidRPr="00EA38CF">
                    <w:rPr>
                      <w:rFonts w:ascii="宋体" w:eastAsia="宋体" w:hAnsi="宋体"/>
                      <w:color w:val="000000" w:themeColor="text1"/>
                      <w:sz w:val="15"/>
                      <w:szCs w:val="15"/>
                    </w:rPr>
                    <w:t>ChemDraw</w:t>
                  </w:r>
                  <w:proofErr w:type="spellEnd"/>
                  <w:r w:rsidRPr="00EA38CF">
                    <w:rPr>
                      <w:rFonts w:ascii="宋体" w:eastAsia="宋体" w:hAnsi="宋体"/>
                      <w:color w:val="000000" w:themeColor="text1"/>
                      <w:sz w:val="15"/>
                      <w:szCs w:val="15"/>
                    </w:rPr>
                    <w:t>结构式与Chem3D模型间的转换</w:t>
                  </w:r>
                </w:p>
              </w:tc>
              <w:tc>
                <w:tcPr>
                  <w:tcW w:w="1559" w:type="dxa"/>
                </w:tcPr>
                <w:p w:rsidR="002D5A8C" w:rsidRPr="00EA38CF" w:rsidRDefault="002D5A8C" w:rsidP="002D5A8C">
                  <w:pPr>
                    <w:wordWrap w:val="0"/>
                    <w:spacing w:line="200" w:lineRule="exact"/>
                    <w:jc w:val="center"/>
                    <w:rPr>
                      <w:rFonts w:ascii="宋体" w:eastAsia="宋体" w:hAnsi="宋体"/>
                      <w:color w:val="000000" w:themeColor="text1"/>
                      <w:sz w:val="15"/>
                      <w:szCs w:val="15"/>
                    </w:rPr>
                  </w:pPr>
                  <w:r w:rsidRPr="00EA38CF">
                    <w:rPr>
                      <w:rFonts w:ascii="宋体" w:eastAsia="宋体" w:hAnsi="宋体"/>
                      <w:color w:val="000000" w:themeColor="text1"/>
                      <w:sz w:val="15"/>
                      <w:szCs w:val="15"/>
                    </w:rPr>
                    <w:t>5.3.4(2) Chem3D键长的显示</w:t>
                  </w:r>
                </w:p>
              </w:tc>
            </w:tr>
            <w:tr w:rsidR="002D5A8C" w:rsidRPr="00EA38CF" w:rsidTr="00506E20">
              <w:trPr>
                <w:jc w:val="center"/>
              </w:trPr>
              <w:tc>
                <w:tcPr>
                  <w:tcW w:w="1719" w:type="dxa"/>
                </w:tcPr>
                <w:p w:rsidR="002D5A8C" w:rsidRPr="00EA38CF" w:rsidRDefault="002D5A8C" w:rsidP="002D5A8C">
                  <w:pPr>
                    <w:jc w:val="center"/>
                    <w:rPr>
                      <w:color w:val="000000" w:themeColor="text1"/>
                    </w:rPr>
                  </w:pPr>
                  <w:r w:rsidRPr="00EA38CF">
                    <w:rPr>
                      <w:noProof/>
                      <w:color w:val="000000" w:themeColor="text1"/>
                    </w:rPr>
                    <w:drawing>
                      <wp:inline distT="0" distB="0" distL="0" distR="0" wp14:anchorId="0B3F6193" wp14:editId="198EF81B">
                        <wp:extent cx="907200" cy="907200"/>
                        <wp:effectExtent l="0" t="0" r="7620" b="762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907200" cy="907200"/>
                                </a:xfrm>
                                <a:prstGeom prst="rect">
                                  <a:avLst/>
                                </a:prstGeom>
                              </pic:spPr>
                            </pic:pic>
                          </a:graphicData>
                        </a:graphic>
                      </wp:inline>
                    </w:drawing>
                  </w:r>
                </w:p>
              </w:tc>
              <w:tc>
                <w:tcPr>
                  <w:tcW w:w="1559" w:type="dxa"/>
                </w:tcPr>
                <w:p w:rsidR="002D5A8C" w:rsidRPr="00EA38CF" w:rsidRDefault="002D5A8C" w:rsidP="002D5A8C">
                  <w:pPr>
                    <w:jc w:val="center"/>
                    <w:rPr>
                      <w:color w:val="000000" w:themeColor="text1"/>
                    </w:rPr>
                  </w:pPr>
                  <w:r w:rsidRPr="00EA38CF">
                    <w:rPr>
                      <w:noProof/>
                      <w:color w:val="000000" w:themeColor="text1"/>
                    </w:rPr>
                    <w:drawing>
                      <wp:inline distT="0" distB="0" distL="0" distR="0" wp14:anchorId="1CD0E406" wp14:editId="14C88735">
                        <wp:extent cx="907200" cy="907200"/>
                        <wp:effectExtent l="0" t="0" r="7620" b="762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907200" cy="907200"/>
                                </a:xfrm>
                                <a:prstGeom prst="rect">
                                  <a:avLst/>
                                </a:prstGeom>
                              </pic:spPr>
                            </pic:pic>
                          </a:graphicData>
                        </a:graphic>
                      </wp:inline>
                    </w:drawing>
                  </w:r>
                </w:p>
              </w:tc>
              <w:tc>
                <w:tcPr>
                  <w:tcW w:w="1560" w:type="dxa"/>
                </w:tcPr>
                <w:p w:rsidR="002D5A8C" w:rsidRPr="00EA38CF" w:rsidRDefault="002D5A8C" w:rsidP="002D5A8C">
                  <w:pPr>
                    <w:jc w:val="center"/>
                    <w:rPr>
                      <w:color w:val="000000" w:themeColor="text1"/>
                    </w:rPr>
                  </w:pPr>
                  <w:r w:rsidRPr="00EA38CF">
                    <w:rPr>
                      <w:noProof/>
                      <w:color w:val="000000" w:themeColor="text1"/>
                    </w:rPr>
                    <w:drawing>
                      <wp:inline distT="0" distB="0" distL="0" distR="0" wp14:anchorId="6BF7CB9A" wp14:editId="1C4ABA80">
                        <wp:extent cx="907200" cy="907200"/>
                        <wp:effectExtent l="0" t="0" r="7620" b="7620"/>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907200" cy="907200"/>
                                </a:xfrm>
                                <a:prstGeom prst="rect">
                                  <a:avLst/>
                                </a:prstGeom>
                              </pic:spPr>
                            </pic:pic>
                          </a:graphicData>
                        </a:graphic>
                      </wp:inline>
                    </w:drawing>
                  </w:r>
                </w:p>
              </w:tc>
              <w:tc>
                <w:tcPr>
                  <w:tcW w:w="1701" w:type="dxa"/>
                </w:tcPr>
                <w:p w:rsidR="002D5A8C" w:rsidRPr="00EA38CF" w:rsidRDefault="002D5A8C" w:rsidP="002D5A8C">
                  <w:pPr>
                    <w:jc w:val="center"/>
                    <w:rPr>
                      <w:color w:val="000000" w:themeColor="text1"/>
                    </w:rPr>
                  </w:pPr>
                  <w:r w:rsidRPr="00EA38CF">
                    <w:rPr>
                      <w:noProof/>
                      <w:color w:val="000000" w:themeColor="text1"/>
                    </w:rPr>
                    <w:drawing>
                      <wp:inline distT="0" distB="0" distL="0" distR="0" wp14:anchorId="79E1752C" wp14:editId="59590D6C">
                        <wp:extent cx="907200" cy="907200"/>
                        <wp:effectExtent l="0" t="0" r="7620" b="762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907200" cy="907200"/>
                                </a:xfrm>
                                <a:prstGeom prst="rect">
                                  <a:avLst/>
                                </a:prstGeom>
                              </pic:spPr>
                            </pic:pic>
                          </a:graphicData>
                        </a:graphic>
                      </wp:inline>
                    </w:drawing>
                  </w:r>
                </w:p>
              </w:tc>
              <w:tc>
                <w:tcPr>
                  <w:tcW w:w="1559" w:type="dxa"/>
                </w:tcPr>
                <w:p w:rsidR="002D5A8C" w:rsidRPr="00EA38CF" w:rsidRDefault="002D5A8C" w:rsidP="002D5A8C">
                  <w:pPr>
                    <w:jc w:val="center"/>
                    <w:rPr>
                      <w:color w:val="000000" w:themeColor="text1"/>
                    </w:rPr>
                  </w:pPr>
                  <w:r w:rsidRPr="00EA38CF">
                    <w:rPr>
                      <w:noProof/>
                      <w:color w:val="000000" w:themeColor="text1"/>
                    </w:rPr>
                    <w:drawing>
                      <wp:inline distT="0" distB="0" distL="0" distR="0" wp14:anchorId="4864CC90" wp14:editId="5E089278">
                        <wp:extent cx="907200" cy="907200"/>
                        <wp:effectExtent l="0" t="0" r="7620" b="7620"/>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907200" cy="907200"/>
                                </a:xfrm>
                                <a:prstGeom prst="rect">
                                  <a:avLst/>
                                </a:prstGeom>
                              </pic:spPr>
                            </pic:pic>
                          </a:graphicData>
                        </a:graphic>
                      </wp:inline>
                    </w:drawing>
                  </w:r>
                </w:p>
              </w:tc>
            </w:tr>
            <w:tr w:rsidR="002D5A8C" w:rsidRPr="00EA38CF" w:rsidTr="00506E20">
              <w:trPr>
                <w:jc w:val="center"/>
              </w:trPr>
              <w:tc>
                <w:tcPr>
                  <w:tcW w:w="1719" w:type="dxa"/>
                </w:tcPr>
                <w:p w:rsidR="002D5A8C" w:rsidRPr="00EA38CF" w:rsidRDefault="002D5A8C" w:rsidP="002D5A8C">
                  <w:pPr>
                    <w:wordWrap w:val="0"/>
                    <w:spacing w:line="200" w:lineRule="exact"/>
                    <w:jc w:val="center"/>
                    <w:rPr>
                      <w:rFonts w:ascii="宋体" w:eastAsia="宋体" w:hAnsi="宋体"/>
                      <w:color w:val="000000" w:themeColor="text1"/>
                      <w:sz w:val="15"/>
                      <w:szCs w:val="15"/>
                    </w:rPr>
                  </w:pPr>
                  <w:r w:rsidRPr="00EA38CF">
                    <w:rPr>
                      <w:rFonts w:ascii="宋体" w:eastAsia="宋体" w:hAnsi="宋体"/>
                      <w:color w:val="000000" w:themeColor="text1"/>
                      <w:sz w:val="15"/>
                      <w:szCs w:val="15"/>
                    </w:rPr>
                    <w:t>5.3.4(3) Chem3D键角的显示</w:t>
                  </w:r>
                </w:p>
              </w:tc>
              <w:tc>
                <w:tcPr>
                  <w:tcW w:w="1559" w:type="dxa"/>
                </w:tcPr>
                <w:p w:rsidR="002D5A8C" w:rsidRPr="00EA38CF" w:rsidRDefault="002D5A8C" w:rsidP="002D5A8C">
                  <w:pPr>
                    <w:wordWrap w:val="0"/>
                    <w:spacing w:line="200" w:lineRule="exact"/>
                    <w:jc w:val="center"/>
                    <w:rPr>
                      <w:rFonts w:ascii="宋体" w:eastAsia="宋体" w:hAnsi="宋体"/>
                      <w:color w:val="000000" w:themeColor="text1"/>
                      <w:sz w:val="15"/>
                      <w:szCs w:val="15"/>
                    </w:rPr>
                  </w:pPr>
                  <w:r w:rsidRPr="00EA38CF">
                    <w:rPr>
                      <w:rFonts w:ascii="宋体" w:eastAsia="宋体" w:hAnsi="宋体"/>
                      <w:color w:val="000000" w:themeColor="text1"/>
                      <w:sz w:val="15"/>
                      <w:szCs w:val="15"/>
                    </w:rPr>
                    <w:t>5.3.5(2) Chem3D查看分子表面情况</w:t>
                  </w:r>
                </w:p>
              </w:tc>
              <w:tc>
                <w:tcPr>
                  <w:tcW w:w="1560" w:type="dxa"/>
                </w:tcPr>
                <w:p w:rsidR="002D5A8C" w:rsidRPr="00EA38CF" w:rsidRDefault="002D5A8C" w:rsidP="002D5A8C">
                  <w:pPr>
                    <w:wordWrap w:val="0"/>
                    <w:spacing w:line="200" w:lineRule="exact"/>
                    <w:jc w:val="center"/>
                    <w:rPr>
                      <w:rFonts w:ascii="宋体" w:eastAsia="宋体" w:hAnsi="宋体"/>
                      <w:color w:val="000000" w:themeColor="text1"/>
                      <w:sz w:val="15"/>
                      <w:szCs w:val="15"/>
                    </w:rPr>
                  </w:pPr>
                  <w:r w:rsidRPr="00EA38CF">
                    <w:rPr>
                      <w:rFonts w:ascii="宋体" w:eastAsia="宋体" w:hAnsi="宋体"/>
                      <w:color w:val="000000" w:themeColor="text1"/>
                      <w:sz w:val="15"/>
                      <w:szCs w:val="15"/>
                    </w:rPr>
                    <w:t xml:space="preserve">6.6 </w:t>
                  </w:r>
                  <w:proofErr w:type="spellStart"/>
                  <w:r w:rsidRPr="00EA38CF">
                    <w:rPr>
                      <w:rFonts w:ascii="宋体" w:eastAsia="宋体" w:hAnsi="宋体"/>
                      <w:color w:val="000000" w:themeColor="text1"/>
                      <w:sz w:val="15"/>
                      <w:szCs w:val="15"/>
                    </w:rPr>
                    <w:t>Autocad</w:t>
                  </w:r>
                  <w:proofErr w:type="spellEnd"/>
                  <w:r w:rsidRPr="00EA38CF">
                    <w:rPr>
                      <w:rFonts w:ascii="宋体" w:eastAsia="宋体" w:hAnsi="宋体"/>
                      <w:color w:val="000000" w:themeColor="text1"/>
                      <w:sz w:val="15"/>
                      <w:szCs w:val="15"/>
                    </w:rPr>
                    <w:t>化工装配图的绘制</w:t>
                  </w:r>
                </w:p>
              </w:tc>
              <w:tc>
                <w:tcPr>
                  <w:tcW w:w="1701" w:type="dxa"/>
                </w:tcPr>
                <w:p w:rsidR="002D5A8C" w:rsidRPr="00EA38CF" w:rsidRDefault="002D5A8C" w:rsidP="002D5A8C">
                  <w:pPr>
                    <w:wordWrap w:val="0"/>
                    <w:spacing w:line="200" w:lineRule="exact"/>
                    <w:jc w:val="center"/>
                    <w:rPr>
                      <w:rFonts w:ascii="宋体" w:eastAsia="宋体" w:hAnsi="宋体"/>
                      <w:color w:val="000000" w:themeColor="text1"/>
                      <w:sz w:val="15"/>
                      <w:szCs w:val="15"/>
                    </w:rPr>
                  </w:pPr>
                  <w:r w:rsidRPr="00EA38CF">
                    <w:rPr>
                      <w:rFonts w:ascii="宋体" w:eastAsia="宋体" w:hAnsi="宋体"/>
                      <w:color w:val="000000" w:themeColor="text1"/>
                      <w:sz w:val="15"/>
                      <w:szCs w:val="15"/>
                    </w:rPr>
                    <w:t xml:space="preserve">6.6.2 </w:t>
                  </w:r>
                  <w:proofErr w:type="spellStart"/>
                  <w:r w:rsidRPr="00EA38CF">
                    <w:rPr>
                      <w:rFonts w:ascii="宋体" w:eastAsia="宋体" w:hAnsi="宋体"/>
                      <w:color w:val="000000" w:themeColor="text1"/>
                      <w:sz w:val="15"/>
                      <w:szCs w:val="15"/>
                    </w:rPr>
                    <w:t>Autocad</w:t>
                  </w:r>
                  <w:proofErr w:type="spellEnd"/>
                  <w:r w:rsidRPr="00EA38CF">
                    <w:rPr>
                      <w:rFonts w:ascii="宋体" w:eastAsia="宋体" w:hAnsi="宋体"/>
                      <w:color w:val="000000" w:themeColor="text1"/>
                      <w:sz w:val="15"/>
                      <w:szCs w:val="15"/>
                    </w:rPr>
                    <w:t>零件图块插入法</w:t>
                  </w:r>
                </w:p>
              </w:tc>
              <w:tc>
                <w:tcPr>
                  <w:tcW w:w="1559" w:type="dxa"/>
                </w:tcPr>
                <w:p w:rsidR="002D5A8C" w:rsidRPr="00EA38CF" w:rsidRDefault="002D5A8C" w:rsidP="002D5A8C">
                  <w:pPr>
                    <w:wordWrap w:val="0"/>
                    <w:spacing w:line="200" w:lineRule="exact"/>
                    <w:jc w:val="center"/>
                    <w:rPr>
                      <w:rFonts w:ascii="宋体" w:eastAsia="宋体" w:hAnsi="宋体"/>
                      <w:color w:val="000000" w:themeColor="text1"/>
                      <w:sz w:val="15"/>
                      <w:szCs w:val="15"/>
                    </w:rPr>
                  </w:pPr>
                  <w:r w:rsidRPr="00EA38CF">
                    <w:rPr>
                      <w:rFonts w:ascii="宋体" w:eastAsia="宋体" w:hAnsi="宋体"/>
                      <w:color w:val="000000" w:themeColor="text1"/>
                      <w:sz w:val="15"/>
                      <w:szCs w:val="15"/>
                    </w:rPr>
                    <w:t>7.2.4（1）Visio通过模板创建图形</w:t>
                  </w:r>
                </w:p>
              </w:tc>
            </w:tr>
            <w:tr w:rsidR="002D5A8C" w:rsidRPr="00EA38CF" w:rsidTr="00506E20">
              <w:trPr>
                <w:jc w:val="center"/>
              </w:trPr>
              <w:tc>
                <w:tcPr>
                  <w:tcW w:w="1719" w:type="dxa"/>
                </w:tcPr>
                <w:p w:rsidR="002D5A8C" w:rsidRPr="00EA38CF" w:rsidRDefault="002D5A8C" w:rsidP="002D5A8C">
                  <w:pPr>
                    <w:jc w:val="center"/>
                    <w:rPr>
                      <w:color w:val="000000" w:themeColor="text1"/>
                    </w:rPr>
                  </w:pPr>
                  <w:r w:rsidRPr="00EA38CF">
                    <w:rPr>
                      <w:noProof/>
                      <w:color w:val="000000" w:themeColor="text1"/>
                    </w:rPr>
                    <w:lastRenderedPageBreak/>
                    <w:drawing>
                      <wp:inline distT="0" distB="0" distL="0" distR="0" wp14:anchorId="09E7DD7D" wp14:editId="1F28BA5C">
                        <wp:extent cx="907200" cy="907200"/>
                        <wp:effectExtent l="0" t="0" r="7620" b="7620"/>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907200" cy="907200"/>
                                </a:xfrm>
                                <a:prstGeom prst="rect">
                                  <a:avLst/>
                                </a:prstGeom>
                              </pic:spPr>
                            </pic:pic>
                          </a:graphicData>
                        </a:graphic>
                      </wp:inline>
                    </w:drawing>
                  </w:r>
                </w:p>
              </w:tc>
              <w:tc>
                <w:tcPr>
                  <w:tcW w:w="1559" w:type="dxa"/>
                </w:tcPr>
                <w:p w:rsidR="002D5A8C" w:rsidRPr="00EA38CF" w:rsidRDefault="002D5A8C" w:rsidP="002D5A8C">
                  <w:pPr>
                    <w:jc w:val="center"/>
                    <w:rPr>
                      <w:color w:val="000000" w:themeColor="text1"/>
                    </w:rPr>
                  </w:pPr>
                  <w:r w:rsidRPr="00EA38CF">
                    <w:rPr>
                      <w:noProof/>
                      <w:color w:val="000000" w:themeColor="text1"/>
                    </w:rPr>
                    <w:drawing>
                      <wp:inline distT="0" distB="0" distL="0" distR="0" wp14:anchorId="78822CDE" wp14:editId="35002B7F">
                        <wp:extent cx="907200" cy="907200"/>
                        <wp:effectExtent l="0" t="0" r="7620" b="7620"/>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907200" cy="907200"/>
                                </a:xfrm>
                                <a:prstGeom prst="rect">
                                  <a:avLst/>
                                </a:prstGeom>
                              </pic:spPr>
                            </pic:pic>
                          </a:graphicData>
                        </a:graphic>
                      </wp:inline>
                    </w:drawing>
                  </w:r>
                </w:p>
              </w:tc>
              <w:tc>
                <w:tcPr>
                  <w:tcW w:w="1560" w:type="dxa"/>
                </w:tcPr>
                <w:p w:rsidR="002D5A8C" w:rsidRPr="00EA38CF" w:rsidRDefault="002D5A8C" w:rsidP="002D5A8C">
                  <w:pPr>
                    <w:jc w:val="center"/>
                    <w:rPr>
                      <w:color w:val="000000" w:themeColor="text1"/>
                    </w:rPr>
                  </w:pPr>
                  <w:r w:rsidRPr="00EA38CF">
                    <w:rPr>
                      <w:noProof/>
                      <w:color w:val="000000" w:themeColor="text1"/>
                    </w:rPr>
                    <w:drawing>
                      <wp:inline distT="0" distB="0" distL="0" distR="0" wp14:anchorId="629181E0" wp14:editId="033046F2">
                        <wp:extent cx="907200" cy="907200"/>
                        <wp:effectExtent l="0" t="0" r="7620" b="7620"/>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907200" cy="907200"/>
                                </a:xfrm>
                                <a:prstGeom prst="rect">
                                  <a:avLst/>
                                </a:prstGeom>
                              </pic:spPr>
                            </pic:pic>
                          </a:graphicData>
                        </a:graphic>
                      </wp:inline>
                    </w:drawing>
                  </w:r>
                </w:p>
              </w:tc>
              <w:tc>
                <w:tcPr>
                  <w:tcW w:w="1701" w:type="dxa"/>
                </w:tcPr>
                <w:p w:rsidR="002D5A8C" w:rsidRPr="00EA38CF" w:rsidRDefault="002D5A8C" w:rsidP="002D5A8C">
                  <w:pPr>
                    <w:jc w:val="center"/>
                    <w:rPr>
                      <w:color w:val="000000" w:themeColor="text1"/>
                    </w:rPr>
                  </w:pPr>
                  <w:r w:rsidRPr="00EA38CF">
                    <w:rPr>
                      <w:noProof/>
                      <w:color w:val="000000" w:themeColor="text1"/>
                    </w:rPr>
                    <w:drawing>
                      <wp:inline distT="0" distB="0" distL="0" distR="0" wp14:anchorId="6E1E59D9" wp14:editId="1D69D2EC">
                        <wp:extent cx="907200" cy="907200"/>
                        <wp:effectExtent l="0" t="0" r="7620" b="7620"/>
                        <wp:docPr id="64"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907200" cy="907200"/>
                                </a:xfrm>
                                <a:prstGeom prst="rect">
                                  <a:avLst/>
                                </a:prstGeom>
                              </pic:spPr>
                            </pic:pic>
                          </a:graphicData>
                        </a:graphic>
                      </wp:inline>
                    </w:drawing>
                  </w:r>
                </w:p>
              </w:tc>
              <w:tc>
                <w:tcPr>
                  <w:tcW w:w="1559" w:type="dxa"/>
                </w:tcPr>
                <w:p w:rsidR="002D5A8C" w:rsidRPr="00EA38CF" w:rsidRDefault="002D5A8C" w:rsidP="002D5A8C">
                  <w:pPr>
                    <w:jc w:val="center"/>
                    <w:rPr>
                      <w:color w:val="000000" w:themeColor="text1"/>
                    </w:rPr>
                  </w:pPr>
                  <w:r w:rsidRPr="00EA38CF">
                    <w:rPr>
                      <w:noProof/>
                      <w:color w:val="000000" w:themeColor="text1"/>
                    </w:rPr>
                    <w:drawing>
                      <wp:inline distT="0" distB="0" distL="0" distR="0" wp14:anchorId="7FCD604D" wp14:editId="04F46F80">
                        <wp:extent cx="907200" cy="907200"/>
                        <wp:effectExtent l="0" t="0" r="7620" b="7620"/>
                        <wp:docPr id="6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907200" cy="907200"/>
                                </a:xfrm>
                                <a:prstGeom prst="rect">
                                  <a:avLst/>
                                </a:prstGeom>
                              </pic:spPr>
                            </pic:pic>
                          </a:graphicData>
                        </a:graphic>
                      </wp:inline>
                    </w:drawing>
                  </w:r>
                </w:p>
              </w:tc>
            </w:tr>
            <w:tr w:rsidR="002D5A8C" w:rsidRPr="00EA38CF" w:rsidTr="00506E20">
              <w:trPr>
                <w:jc w:val="center"/>
              </w:trPr>
              <w:tc>
                <w:tcPr>
                  <w:tcW w:w="1719" w:type="dxa"/>
                </w:tcPr>
                <w:p w:rsidR="002D5A8C" w:rsidRPr="00EA38CF" w:rsidRDefault="002D5A8C" w:rsidP="002D5A8C">
                  <w:pPr>
                    <w:wordWrap w:val="0"/>
                    <w:spacing w:line="200" w:lineRule="exact"/>
                    <w:jc w:val="center"/>
                    <w:rPr>
                      <w:rFonts w:ascii="宋体" w:eastAsia="宋体" w:hAnsi="宋体"/>
                      <w:color w:val="000000" w:themeColor="text1"/>
                      <w:sz w:val="15"/>
                      <w:szCs w:val="15"/>
                    </w:rPr>
                  </w:pPr>
                  <w:r w:rsidRPr="00EA38CF">
                    <w:rPr>
                      <w:rFonts w:ascii="宋体" w:eastAsia="宋体" w:hAnsi="宋体"/>
                      <w:color w:val="000000" w:themeColor="text1"/>
                      <w:sz w:val="15"/>
                      <w:szCs w:val="15"/>
                    </w:rPr>
                    <w:t>7.2.4（3-1）Visio运用扩展形状法绘制不规则封闭的容器</w:t>
                  </w:r>
                </w:p>
              </w:tc>
              <w:tc>
                <w:tcPr>
                  <w:tcW w:w="1559" w:type="dxa"/>
                </w:tcPr>
                <w:p w:rsidR="002D5A8C" w:rsidRPr="00EA38CF" w:rsidRDefault="002D5A8C" w:rsidP="002D5A8C">
                  <w:pPr>
                    <w:wordWrap w:val="0"/>
                    <w:spacing w:line="200" w:lineRule="exact"/>
                    <w:jc w:val="center"/>
                    <w:rPr>
                      <w:rFonts w:ascii="宋体" w:eastAsia="宋体" w:hAnsi="宋体"/>
                      <w:color w:val="000000" w:themeColor="text1"/>
                      <w:sz w:val="15"/>
                      <w:szCs w:val="15"/>
                    </w:rPr>
                  </w:pPr>
                  <w:r w:rsidRPr="00EA38CF">
                    <w:rPr>
                      <w:rFonts w:ascii="宋体" w:eastAsia="宋体" w:hAnsi="宋体"/>
                      <w:color w:val="000000" w:themeColor="text1"/>
                      <w:sz w:val="15"/>
                      <w:szCs w:val="15"/>
                    </w:rPr>
                    <w:t>7.2.4（3-2）Visio运用开发工具绘制不规则封闭的储液箱</w:t>
                  </w:r>
                </w:p>
              </w:tc>
              <w:tc>
                <w:tcPr>
                  <w:tcW w:w="1560" w:type="dxa"/>
                </w:tcPr>
                <w:p w:rsidR="002D5A8C" w:rsidRPr="00EA38CF" w:rsidRDefault="002D5A8C" w:rsidP="002D5A8C">
                  <w:pPr>
                    <w:wordWrap w:val="0"/>
                    <w:spacing w:line="200" w:lineRule="exact"/>
                    <w:jc w:val="center"/>
                    <w:rPr>
                      <w:rFonts w:ascii="宋体" w:eastAsia="宋体" w:hAnsi="宋体"/>
                      <w:color w:val="000000" w:themeColor="text1"/>
                      <w:sz w:val="15"/>
                      <w:szCs w:val="15"/>
                    </w:rPr>
                  </w:pPr>
                  <w:r w:rsidRPr="00EA38CF">
                    <w:rPr>
                      <w:rFonts w:ascii="宋体" w:eastAsia="宋体" w:hAnsi="宋体"/>
                      <w:color w:val="000000" w:themeColor="text1"/>
                      <w:sz w:val="15"/>
                      <w:szCs w:val="15"/>
                    </w:rPr>
                    <w:t>7.2.5（4）Visio图形的堆叠、排列及组合</w:t>
                  </w:r>
                </w:p>
              </w:tc>
              <w:tc>
                <w:tcPr>
                  <w:tcW w:w="1701" w:type="dxa"/>
                </w:tcPr>
                <w:p w:rsidR="002D5A8C" w:rsidRPr="00EA38CF" w:rsidRDefault="002D5A8C" w:rsidP="002D5A8C">
                  <w:pPr>
                    <w:wordWrap w:val="0"/>
                    <w:spacing w:line="200" w:lineRule="exact"/>
                    <w:jc w:val="center"/>
                    <w:rPr>
                      <w:rFonts w:ascii="宋体" w:eastAsia="宋体" w:hAnsi="宋体"/>
                      <w:color w:val="000000" w:themeColor="text1"/>
                      <w:sz w:val="15"/>
                      <w:szCs w:val="15"/>
                    </w:rPr>
                  </w:pPr>
                  <w:r w:rsidRPr="00EA38CF">
                    <w:rPr>
                      <w:rFonts w:ascii="宋体" w:eastAsia="宋体" w:hAnsi="宋体"/>
                      <w:color w:val="000000" w:themeColor="text1"/>
                      <w:sz w:val="15"/>
                      <w:szCs w:val="15"/>
                    </w:rPr>
                    <w:t>7.2.8 Visio图形的标注</w:t>
                  </w:r>
                </w:p>
              </w:tc>
              <w:tc>
                <w:tcPr>
                  <w:tcW w:w="1559" w:type="dxa"/>
                </w:tcPr>
                <w:p w:rsidR="002D5A8C" w:rsidRPr="00EA38CF" w:rsidRDefault="002D5A8C" w:rsidP="002D5A8C">
                  <w:pPr>
                    <w:wordWrap w:val="0"/>
                    <w:spacing w:line="200" w:lineRule="exact"/>
                    <w:jc w:val="center"/>
                    <w:rPr>
                      <w:rFonts w:ascii="宋体" w:eastAsia="宋体" w:hAnsi="宋体"/>
                      <w:color w:val="000000" w:themeColor="text1"/>
                      <w:sz w:val="15"/>
                      <w:szCs w:val="15"/>
                    </w:rPr>
                  </w:pPr>
                  <w:r w:rsidRPr="00EA38CF">
                    <w:rPr>
                      <w:rFonts w:ascii="宋体" w:eastAsia="宋体" w:hAnsi="宋体"/>
                      <w:color w:val="000000" w:themeColor="text1"/>
                      <w:sz w:val="15"/>
                      <w:szCs w:val="15"/>
                    </w:rPr>
                    <w:t>7.4.1 Visio方案流程图</w:t>
                  </w:r>
                </w:p>
              </w:tc>
            </w:tr>
            <w:tr w:rsidR="002D5A8C" w:rsidRPr="00EA38CF" w:rsidTr="00506E20">
              <w:trPr>
                <w:jc w:val="center"/>
              </w:trPr>
              <w:tc>
                <w:tcPr>
                  <w:tcW w:w="1719" w:type="dxa"/>
                </w:tcPr>
                <w:p w:rsidR="002D5A8C" w:rsidRPr="00EA38CF" w:rsidRDefault="002D5A8C" w:rsidP="002D5A8C">
                  <w:pPr>
                    <w:jc w:val="center"/>
                    <w:rPr>
                      <w:color w:val="000000" w:themeColor="text1"/>
                    </w:rPr>
                  </w:pPr>
                  <w:r w:rsidRPr="00EA38CF">
                    <w:rPr>
                      <w:noProof/>
                      <w:color w:val="000000" w:themeColor="text1"/>
                    </w:rPr>
                    <w:drawing>
                      <wp:inline distT="0" distB="0" distL="0" distR="0" wp14:anchorId="306628FD" wp14:editId="5A3F412F">
                        <wp:extent cx="907200" cy="907200"/>
                        <wp:effectExtent l="0" t="0" r="7620" b="7620"/>
                        <wp:docPr id="66"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907200" cy="907200"/>
                                </a:xfrm>
                                <a:prstGeom prst="rect">
                                  <a:avLst/>
                                </a:prstGeom>
                              </pic:spPr>
                            </pic:pic>
                          </a:graphicData>
                        </a:graphic>
                      </wp:inline>
                    </w:drawing>
                  </w:r>
                </w:p>
              </w:tc>
              <w:tc>
                <w:tcPr>
                  <w:tcW w:w="1559" w:type="dxa"/>
                </w:tcPr>
                <w:p w:rsidR="002D5A8C" w:rsidRPr="00EA38CF" w:rsidRDefault="002D5A8C" w:rsidP="002D5A8C">
                  <w:pPr>
                    <w:jc w:val="center"/>
                    <w:rPr>
                      <w:color w:val="000000" w:themeColor="text1"/>
                    </w:rPr>
                  </w:pPr>
                  <w:r w:rsidRPr="00EA38CF">
                    <w:rPr>
                      <w:noProof/>
                      <w:color w:val="000000" w:themeColor="text1"/>
                    </w:rPr>
                    <w:drawing>
                      <wp:inline distT="0" distB="0" distL="0" distR="0" wp14:anchorId="47B488A8" wp14:editId="73EB740A">
                        <wp:extent cx="907200" cy="907200"/>
                        <wp:effectExtent l="0" t="0" r="7620" b="7620"/>
                        <wp:docPr id="6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907200" cy="907200"/>
                                </a:xfrm>
                                <a:prstGeom prst="rect">
                                  <a:avLst/>
                                </a:prstGeom>
                              </pic:spPr>
                            </pic:pic>
                          </a:graphicData>
                        </a:graphic>
                      </wp:inline>
                    </w:drawing>
                  </w:r>
                </w:p>
              </w:tc>
              <w:tc>
                <w:tcPr>
                  <w:tcW w:w="1560" w:type="dxa"/>
                </w:tcPr>
                <w:p w:rsidR="002D5A8C" w:rsidRPr="00EA38CF" w:rsidRDefault="002D5A8C" w:rsidP="002D5A8C">
                  <w:pPr>
                    <w:jc w:val="center"/>
                    <w:rPr>
                      <w:color w:val="000000" w:themeColor="text1"/>
                    </w:rPr>
                  </w:pPr>
                  <w:r w:rsidRPr="00EA38CF">
                    <w:rPr>
                      <w:noProof/>
                      <w:color w:val="000000" w:themeColor="text1"/>
                    </w:rPr>
                    <w:drawing>
                      <wp:inline distT="0" distB="0" distL="0" distR="0" wp14:anchorId="2ACF89C3" wp14:editId="76E4C77E">
                        <wp:extent cx="907200" cy="907200"/>
                        <wp:effectExtent l="0" t="0" r="7620" b="7620"/>
                        <wp:docPr id="68"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907200" cy="907200"/>
                                </a:xfrm>
                                <a:prstGeom prst="rect">
                                  <a:avLst/>
                                </a:prstGeom>
                              </pic:spPr>
                            </pic:pic>
                          </a:graphicData>
                        </a:graphic>
                      </wp:inline>
                    </w:drawing>
                  </w:r>
                </w:p>
              </w:tc>
              <w:tc>
                <w:tcPr>
                  <w:tcW w:w="1701" w:type="dxa"/>
                </w:tcPr>
                <w:p w:rsidR="002D5A8C" w:rsidRPr="00EA38CF" w:rsidRDefault="002D5A8C" w:rsidP="002D5A8C">
                  <w:pPr>
                    <w:jc w:val="center"/>
                    <w:rPr>
                      <w:color w:val="000000" w:themeColor="text1"/>
                    </w:rPr>
                  </w:pPr>
                  <w:r w:rsidRPr="00EA38CF">
                    <w:rPr>
                      <w:noProof/>
                      <w:color w:val="000000" w:themeColor="text1"/>
                    </w:rPr>
                    <w:drawing>
                      <wp:inline distT="0" distB="0" distL="0" distR="0" wp14:anchorId="41C61BD1" wp14:editId="68260241">
                        <wp:extent cx="907200" cy="907200"/>
                        <wp:effectExtent l="0" t="0" r="7620" b="7620"/>
                        <wp:docPr id="69"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907200" cy="907200"/>
                                </a:xfrm>
                                <a:prstGeom prst="rect">
                                  <a:avLst/>
                                </a:prstGeom>
                              </pic:spPr>
                            </pic:pic>
                          </a:graphicData>
                        </a:graphic>
                      </wp:inline>
                    </w:drawing>
                  </w:r>
                </w:p>
              </w:tc>
              <w:tc>
                <w:tcPr>
                  <w:tcW w:w="1559" w:type="dxa"/>
                </w:tcPr>
                <w:p w:rsidR="002D5A8C" w:rsidRPr="00EA38CF" w:rsidRDefault="002D5A8C" w:rsidP="002D5A8C">
                  <w:pPr>
                    <w:jc w:val="center"/>
                    <w:rPr>
                      <w:color w:val="000000" w:themeColor="text1"/>
                    </w:rPr>
                  </w:pPr>
                  <w:r w:rsidRPr="00EA38CF">
                    <w:rPr>
                      <w:noProof/>
                      <w:color w:val="000000" w:themeColor="text1"/>
                    </w:rPr>
                    <w:drawing>
                      <wp:inline distT="0" distB="0" distL="0" distR="0" wp14:anchorId="153175F2" wp14:editId="258681D5">
                        <wp:extent cx="907200" cy="907200"/>
                        <wp:effectExtent l="0" t="0" r="7620" b="7620"/>
                        <wp:docPr id="70"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907200" cy="907200"/>
                                </a:xfrm>
                                <a:prstGeom prst="rect">
                                  <a:avLst/>
                                </a:prstGeom>
                              </pic:spPr>
                            </pic:pic>
                          </a:graphicData>
                        </a:graphic>
                      </wp:inline>
                    </w:drawing>
                  </w:r>
                </w:p>
              </w:tc>
            </w:tr>
            <w:tr w:rsidR="002D5A8C" w:rsidRPr="00EA38CF" w:rsidTr="00506E20">
              <w:trPr>
                <w:jc w:val="center"/>
              </w:trPr>
              <w:tc>
                <w:tcPr>
                  <w:tcW w:w="1719" w:type="dxa"/>
                </w:tcPr>
                <w:p w:rsidR="002D5A8C" w:rsidRPr="00EA38CF" w:rsidRDefault="002D5A8C" w:rsidP="002D5A8C">
                  <w:pPr>
                    <w:wordWrap w:val="0"/>
                    <w:spacing w:line="200" w:lineRule="exact"/>
                    <w:jc w:val="center"/>
                    <w:rPr>
                      <w:rFonts w:ascii="宋体" w:eastAsia="宋体" w:hAnsi="宋体"/>
                      <w:color w:val="000000" w:themeColor="text1"/>
                      <w:sz w:val="15"/>
                      <w:szCs w:val="15"/>
                    </w:rPr>
                  </w:pPr>
                  <w:r w:rsidRPr="00EA38CF">
                    <w:rPr>
                      <w:rFonts w:ascii="宋体" w:eastAsia="宋体" w:hAnsi="宋体"/>
                      <w:color w:val="000000" w:themeColor="text1"/>
                      <w:sz w:val="15"/>
                      <w:szCs w:val="15"/>
                    </w:rPr>
                    <w:t>7.4.3 Visio带控制点的工艺流程图的绘制</w:t>
                  </w:r>
                </w:p>
              </w:tc>
              <w:tc>
                <w:tcPr>
                  <w:tcW w:w="1559" w:type="dxa"/>
                </w:tcPr>
                <w:p w:rsidR="002D5A8C" w:rsidRPr="00EA38CF" w:rsidRDefault="002D5A8C" w:rsidP="002D5A8C">
                  <w:pPr>
                    <w:wordWrap w:val="0"/>
                    <w:spacing w:line="200" w:lineRule="exact"/>
                    <w:jc w:val="center"/>
                    <w:rPr>
                      <w:rFonts w:ascii="宋体" w:eastAsia="宋体" w:hAnsi="宋体"/>
                      <w:color w:val="000000" w:themeColor="text1"/>
                      <w:sz w:val="15"/>
                      <w:szCs w:val="15"/>
                    </w:rPr>
                  </w:pPr>
                  <w:r w:rsidRPr="00EA38CF">
                    <w:rPr>
                      <w:rFonts w:ascii="宋体" w:eastAsia="宋体" w:hAnsi="宋体"/>
                      <w:color w:val="000000" w:themeColor="text1"/>
                      <w:sz w:val="15"/>
                      <w:szCs w:val="15"/>
                    </w:rPr>
                    <w:t xml:space="preserve">8.3.1 </w:t>
                  </w:r>
                  <w:proofErr w:type="spellStart"/>
                  <w:r w:rsidRPr="00EA38CF">
                    <w:rPr>
                      <w:rFonts w:ascii="宋体" w:eastAsia="宋体" w:hAnsi="宋体"/>
                      <w:color w:val="000000" w:themeColor="text1"/>
                      <w:sz w:val="15"/>
                      <w:szCs w:val="15"/>
                    </w:rPr>
                    <w:t>ChemCAD</w:t>
                  </w:r>
                  <w:proofErr w:type="spellEnd"/>
                  <w:r w:rsidRPr="00EA38CF">
                    <w:rPr>
                      <w:rFonts w:ascii="宋体" w:eastAsia="宋体" w:hAnsi="宋体"/>
                      <w:color w:val="000000" w:themeColor="text1"/>
                      <w:sz w:val="15"/>
                      <w:szCs w:val="15"/>
                    </w:rPr>
                    <w:t>闪蒸单元模拟</w:t>
                  </w:r>
                </w:p>
              </w:tc>
              <w:tc>
                <w:tcPr>
                  <w:tcW w:w="1560" w:type="dxa"/>
                </w:tcPr>
                <w:p w:rsidR="002D5A8C" w:rsidRPr="00EA38CF" w:rsidRDefault="002D5A8C" w:rsidP="002D5A8C">
                  <w:pPr>
                    <w:wordWrap w:val="0"/>
                    <w:spacing w:line="200" w:lineRule="exact"/>
                    <w:jc w:val="center"/>
                    <w:rPr>
                      <w:rFonts w:ascii="宋体" w:eastAsia="宋体" w:hAnsi="宋体"/>
                      <w:color w:val="000000" w:themeColor="text1"/>
                      <w:sz w:val="15"/>
                      <w:szCs w:val="15"/>
                    </w:rPr>
                  </w:pPr>
                  <w:r w:rsidRPr="00EA38CF">
                    <w:rPr>
                      <w:rFonts w:ascii="宋体" w:eastAsia="宋体" w:hAnsi="宋体"/>
                      <w:color w:val="000000" w:themeColor="text1"/>
                      <w:sz w:val="15"/>
                      <w:szCs w:val="15"/>
                    </w:rPr>
                    <w:t xml:space="preserve">8.3.2 </w:t>
                  </w:r>
                  <w:proofErr w:type="spellStart"/>
                  <w:r w:rsidRPr="00EA38CF">
                    <w:rPr>
                      <w:rFonts w:ascii="宋体" w:eastAsia="宋体" w:hAnsi="宋体"/>
                      <w:color w:val="000000" w:themeColor="text1"/>
                      <w:sz w:val="15"/>
                      <w:szCs w:val="15"/>
                    </w:rPr>
                    <w:t>ChemCAD</w:t>
                  </w:r>
                  <w:proofErr w:type="spellEnd"/>
                  <w:r w:rsidRPr="00EA38CF">
                    <w:rPr>
                      <w:rFonts w:ascii="宋体" w:eastAsia="宋体" w:hAnsi="宋体"/>
                      <w:color w:val="000000" w:themeColor="text1"/>
                      <w:sz w:val="15"/>
                      <w:szCs w:val="15"/>
                    </w:rPr>
                    <w:t>精馏实验模拟</w:t>
                  </w:r>
                </w:p>
              </w:tc>
              <w:tc>
                <w:tcPr>
                  <w:tcW w:w="1701" w:type="dxa"/>
                </w:tcPr>
                <w:p w:rsidR="002D5A8C" w:rsidRPr="00EA38CF" w:rsidRDefault="002D5A8C" w:rsidP="002D5A8C">
                  <w:pPr>
                    <w:wordWrap w:val="0"/>
                    <w:spacing w:line="200" w:lineRule="exact"/>
                    <w:jc w:val="center"/>
                    <w:rPr>
                      <w:rFonts w:ascii="宋体" w:eastAsia="宋体" w:hAnsi="宋体"/>
                      <w:color w:val="000000" w:themeColor="text1"/>
                      <w:sz w:val="15"/>
                      <w:szCs w:val="15"/>
                    </w:rPr>
                  </w:pPr>
                  <w:r w:rsidRPr="00EA38CF">
                    <w:rPr>
                      <w:rFonts w:ascii="宋体" w:eastAsia="宋体" w:hAnsi="宋体"/>
                      <w:color w:val="000000" w:themeColor="text1"/>
                      <w:sz w:val="15"/>
                      <w:szCs w:val="15"/>
                    </w:rPr>
                    <w:t xml:space="preserve">9.4.1 Aspen </w:t>
                  </w:r>
                  <w:proofErr w:type="spellStart"/>
                  <w:r w:rsidRPr="00EA38CF">
                    <w:rPr>
                      <w:rFonts w:ascii="宋体" w:eastAsia="宋体" w:hAnsi="宋体"/>
                      <w:color w:val="000000" w:themeColor="text1"/>
                      <w:sz w:val="15"/>
                      <w:szCs w:val="15"/>
                    </w:rPr>
                    <w:t>Plu</w:t>
                  </w:r>
                  <w:proofErr w:type="spellEnd"/>
                  <w:r w:rsidRPr="00EA38CF">
                    <w:rPr>
                      <w:rFonts w:ascii="宋体" w:eastAsia="宋体" w:hAnsi="宋体"/>
                      <w:color w:val="000000" w:themeColor="text1"/>
                      <w:sz w:val="15"/>
                      <w:szCs w:val="15"/>
                    </w:rPr>
                    <w:t>闪蒸单元模拟</w:t>
                  </w:r>
                </w:p>
              </w:tc>
              <w:tc>
                <w:tcPr>
                  <w:tcW w:w="1559" w:type="dxa"/>
                </w:tcPr>
                <w:p w:rsidR="002D5A8C" w:rsidRPr="00EA38CF" w:rsidRDefault="002D5A8C" w:rsidP="002D5A8C">
                  <w:pPr>
                    <w:wordWrap w:val="0"/>
                    <w:spacing w:line="200" w:lineRule="exact"/>
                    <w:jc w:val="center"/>
                    <w:rPr>
                      <w:rFonts w:ascii="宋体" w:eastAsia="宋体" w:hAnsi="宋体"/>
                      <w:color w:val="000000" w:themeColor="text1"/>
                      <w:sz w:val="15"/>
                      <w:szCs w:val="15"/>
                    </w:rPr>
                  </w:pPr>
                  <w:r w:rsidRPr="00EA38CF">
                    <w:rPr>
                      <w:rFonts w:ascii="宋体" w:eastAsia="宋体" w:hAnsi="宋体"/>
                      <w:color w:val="000000" w:themeColor="text1"/>
                      <w:sz w:val="15"/>
                      <w:szCs w:val="15"/>
                    </w:rPr>
                    <w:t>9.4.2 ASPEN PLUS精馏实验模拟</w:t>
                  </w:r>
                </w:p>
              </w:tc>
            </w:tr>
            <w:tr w:rsidR="002D5A8C" w:rsidRPr="00EA38CF" w:rsidTr="00506E20">
              <w:trPr>
                <w:jc w:val="center"/>
              </w:trPr>
              <w:tc>
                <w:tcPr>
                  <w:tcW w:w="1719" w:type="dxa"/>
                </w:tcPr>
                <w:p w:rsidR="002D5A8C" w:rsidRPr="00EA38CF" w:rsidRDefault="002D5A8C" w:rsidP="002D5A8C">
                  <w:pPr>
                    <w:jc w:val="center"/>
                    <w:rPr>
                      <w:color w:val="000000" w:themeColor="text1"/>
                    </w:rPr>
                  </w:pPr>
                  <w:r w:rsidRPr="00EA38CF">
                    <w:rPr>
                      <w:noProof/>
                      <w:color w:val="000000" w:themeColor="text1"/>
                    </w:rPr>
                    <w:drawing>
                      <wp:inline distT="0" distB="0" distL="0" distR="0" wp14:anchorId="342F95B5" wp14:editId="208F059E">
                        <wp:extent cx="907200" cy="907200"/>
                        <wp:effectExtent l="0" t="0" r="7620" b="7620"/>
                        <wp:docPr id="71"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907200" cy="907200"/>
                                </a:xfrm>
                                <a:prstGeom prst="rect">
                                  <a:avLst/>
                                </a:prstGeom>
                              </pic:spPr>
                            </pic:pic>
                          </a:graphicData>
                        </a:graphic>
                      </wp:inline>
                    </w:drawing>
                  </w:r>
                </w:p>
              </w:tc>
              <w:tc>
                <w:tcPr>
                  <w:tcW w:w="1559" w:type="dxa"/>
                </w:tcPr>
                <w:p w:rsidR="002D5A8C" w:rsidRPr="00EA38CF" w:rsidRDefault="002D5A8C" w:rsidP="002D5A8C">
                  <w:pPr>
                    <w:jc w:val="center"/>
                    <w:rPr>
                      <w:color w:val="000000" w:themeColor="text1"/>
                    </w:rPr>
                  </w:pPr>
                  <w:r w:rsidRPr="00EA38CF">
                    <w:rPr>
                      <w:noProof/>
                      <w:color w:val="000000" w:themeColor="text1"/>
                    </w:rPr>
                    <w:drawing>
                      <wp:inline distT="0" distB="0" distL="0" distR="0" wp14:anchorId="29D72F1A" wp14:editId="3F36D4D5">
                        <wp:extent cx="907200" cy="907200"/>
                        <wp:effectExtent l="0" t="0" r="7620" b="7620"/>
                        <wp:docPr id="72"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907200" cy="907200"/>
                                </a:xfrm>
                                <a:prstGeom prst="rect">
                                  <a:avLst/>
                                </a:prstGeom>
                              </pic:spPr>
                            </pic:pic>
                          </a:graphicData>
                        </a:graphic>
                      </wp:inline>
                    </w:drawing>
                  </w:r>
                </w:p>
              </w:tc>
              <w:tc>
                <w:tcPr>
                  <w:tcW w:w="1560" w:type="dxa"/>
                </w:tcPr>
                <w:p w:rsidR="002D5A8C" w:rsidRPr="00EA38CF" w:rsidRDefault="002D5A8C" w:rsidP="002D5A8C">
                  <w:pPr>
                    <w:jc w:val="center"/>
                    <w:rPr>
                      <w:color w:val="000000" w:themeColor="text1"/>
                    </w:rPr>
                  </w:pPr>
                  <w:r w:rsidRPr="00EA38CF">
                    <w:rPr>
                      <w:noProof/>
                      <w:color w:val="000000" w:themeColor="text1"/>
                    </w:rPr>
                    <w:drawing>
                      <wp:inline distT="0" distB="0" distL="0" distR="0" wp14:anchorId="358FC7CC" wp14:editId="67F09D78">
                        <wp:extent cx="907200" cy="907200"/>
                        <wp:effectExtent l="0" t="0" r="7620" b="7620"/>
                        <wp:docPr id="7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907200" cy="907200"/>
                                </a:xfrm>
                                <a:prstGeom prst="rect">
                                  <a:avLst/>
                                </a:prstGeom>
                              </pic:spPr>
                            </pic:pic>
                          </a:graphicData>
                        </a:graphic>
                      </wp:inline>
                    </w:drawing>
                  </w:r>
                </w:p>
              </w:tc>
              <w:tc>
                <w:tcPr>
                  <w:tcW w:w="1701" w:type="dxa"/>
                </w:tcPr>
                <w:p w:rsidR="002D5A8C" w:rsidRPr="00EA38CF" w:rsidRDefault="002D5A8C" w:rsidP="002D5A8C">
                  <w:pPr>
                    <w:jc w:val="center"/>
                    <w:rPr>
                      <w:color w:val="000000" w:themeColor="text1"/>
                    </w:rPr>
                  </w:pPr>
                  <w:r w:rsidRPr="00EA38CF">
                    <w:rPr>
                      <w:noProof/>
                      <w:color w:val="000000" w:themeColor="text1"/>
                    </w:rPr>
                    <w:drawing>
                      <wp:inline distT="0" distB="0" distL="0" distR="0" wp14:anchorId="14D605EC" wp14:editId="71ADF5D7">
                        <wp:extent cx="966507" cy="972510"/>
                        <wp:effectExtent l="0" t="0" r="5080" b="0"/>
                        <wp:docPr id="74"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969676" cy="975699"/>
                                </a:xfrm>
                                <a:prstGeom prst="rect">
                                  <a:avLst/>
                                </a:prstGeom>
                              </pic:spPr>
                            </pic:pic>
                          </a:graphicData>
                        </a:graphic>
                      </wp:inline>
                    </w:drawing>
                  </w:r>
                </w:p>
              </w:tc>
              <w:tc>
                <w:tcPr>
                  <w:tcW w:w="1559" w:type="dxa"/>
                </w:tcPr>
                <w:p w:rsidR="002D5A8C" w:rsidRPr="00EA38CF" w:rsidRDefault="002D5A8C" w:rsidP="002D5A8C">
                  <w:pPr>
                    <w:jc w:val="center"/>
                    <w:rPr>
                      <w:color w:val="000000" w:themeColor="text1"/>
                    </w:rPr>
                  </w:pPr>
                  <w:r w:rsidRPr="00EA38CF">
                    <w:rPr>
                      <w:noProof/>
                      <w:color w:val="000000" w:themeColor="text1"/>
                    </w:rPr>
                    <w:drawing>
                      <wp:inline distT="0" distB="0" distL="0" distR="0" wp14:anchorId="39BD2168" wp14:editId="27B766A1">
                        <wp:extent cx="907200" cy="907200"/>
                        <wp:effectExtent l="0" t="0" r="7620" b="7620"/>
                        <wp:docPr id="75"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907200" cy="907200"/>
                                </a:xfrm>
                                <a:prstGeom prst="rect">
                                  <a:avLst/>
                                </a:prstGeom>
                              </pic:spPr>
                            </pic:pic>
                          </a:graphicData>
                        </a:graphic>
                      </wp:inline>
                    </w:drawing>
                  </w:r>
                </w:p>
              </w:tc>
            </w:tr>
            <w:tr w:rsidR="002D5A8C" w:rsidRPr="00EA38CF" w:rsidTr="00506E20">
              <w:trPr>
                <w:jc w:val="center"/>
              </w:trPr>
              <w:tc>
                <w:tcPr>
                  <w:tcW w:w="1719" w:type="dxa"/>
                </w:tcPr>
                <w:p w:rsidR="002D5A8C" w:rsidRPr="00EA38CF" w:rsidRDefault="002D5A8C" w:rsidP="002D5A8C">
                  <w:pPr>
                    <w:wordWrap w:val="0"/>
                    <w:spacing w:line="200" w:lineRule="exact"/>
                    <w:jc w:val="center"/>
                    <w:rPr>
                      <w:rFonts w:ascii="宋体" w:eastAsia="宋体" w:hAnsi="宋体"/>
                      <w:color w:val="000000" w:themeColor="text1"/>
                      <w:sz w:val="15"/>
                      <w:szCs w:val="15"/>
                    </w:rPr>
                  </w:pPr>
                  <w:r w:rsidRPr="00EA38CF">
                    <w:rPr>
                      <w:rFonts w:ascii="宋体" w:eastAsia="宋体" w:hAnsi="宋体"/>
                      <w:color w:val="000000" w:themeColor="text1"/>
                      <w:sz w:val="15"/>
                      <w:szCs w:val="15"/>
                    </w:rPr>
                    <w:t>9.4.3 ASPEN PLUS灵敏度分析</w:t>
                  </w:r>
                </w:p>
              </w:tc>
              <w:tc>
                <w:tcPr>
                  <w:tcW w:w="1559" w:type="dxa"/>
                </w:tcPr>
                <w:p w:rsidR="002D5A8C" w:rsidRPr="00EA38CF" w:rsidRDefault="002D5A8C" w:rsidP="002D5A8C">
                  <w:pPr>
                    <w:wordWrap w:val="0"/>
                    <w:spacing w:line="200" w:lineRule="exact"/>
                    <w:jc w:val="center"/>
                    <w:rPr>
                      <w:rFonts w:ascii="宋体" w:eastAsia="宋体" w:hAnsi="宋体"/>
                      <w:color w:val="000000" w:themeColor="text1"/>
                      <w:sz w:val="15"/>
                      <w:szCs w:val="15"/>
                    </w:rPr>
                  </w:pPr>
                  <w:r w:rsidRPr="00EA38CF">
                    <w:rPr>
                      <w:rFonts w:ascii="宋体" w:eastAsia="宋体" w:hAnsi="宋体"/>
                      <w:color w:val="000000" w:themeColor="text1"/>
                      <w:sz w:val="15"/>
                      <w:szCs w:val="15"/>
                    </w:rPr>
                    <w:t>10.3.3 PHOTOSHOP选区建立</w:t>
                  </w:r>
                </w:p>
              </w:tc>
              <w:tc>
                <w:tcPr>
                  <w:tcW w:w="1560" w:type="dxa"/>
                </w:tcPr>
                <w:p w:rsidR="002D5A8C" w:rsidRPr="00EA38CF" w:rsidRDefault="002D5A8C" w:rsidP="002D5A8C">
                  <w:pPr>
                    <w:wordWrap w:val="0"/>
                    <w:spacing w:line="200" w:lineRule="exact"/>
                    <w:jc w:val="center"/>
                    <w:rPr>
                      <w:rFonts w:ascii="宋体" w:eastAsia="宋体" w:hAnsi="宋体"/>
                      <w:color w:val="000000" w:themeColor="text1"/>
                      <w:sz w:val="15"/>
                      <w:szCs w:val="15"/>
                    </w:rPr>
                  </w:pPr>
                  <w:r w:rsidRPr="00EA38CF">
                    <w:rPr>
                      <w:rFonts w:ascii="宋体" w:eastAsia="宋体" w:hAnsi="宋体"/>
                      <w:color w:val="000000" w:themeColor="text1"/>
                      <w:sz w:val="15"/>
                      <w:szCs w:val="15"/>
                    </w:rPr>
                    <w:t>10.3.4 PHOTOSHOP基本编辑命令</w:t>
                  </w:r>
                </w:p>
              </w:tc>
              <w:tc>
                <w:tcPr>
                  <w:tcW w:w="1701" w:type="dxa"/>
                </w:tcPr>
                <w:p w:rsidR="002D5A8C" w:rsidRPr="00EA38CF" w:rsidRDefault="002D5A8C" w:rsidP="002D5A8C">
                  <w:pPr>
                    <w:wordWrap w:val="0"/>
                    <w:spacing w:line="200" w:lineRule="exact"/>
                    <w:jc w:val="center"/>
                    <w:rPr>
                      <w:rFonts w:ascii="宋体" w:eastAsia="宋体" w:hAnsi="宋体"/>
                      <w:color w:val="000000" w:themeColor="text1"/>
                      <w:sz w:val="15"/>
                      <w:szCs w:val="15"/>
                    </w:rPr>
                  </w:pPr>
                  <w:r w:rsidRPr="00EA38CF">
                    <w:rPr>
                      <w:rFonts w:ascii="宋体" w:eastAsia="宋体" w:hAnsi="宋体"/>
                      <w:color w:val="000000" w:themeColor="text1"/>
                      <w:sz w:val="15"/>
                      <w:szCs w:val="15"/>
                    </w:rPr>
                    <w:t>10.3.8（1）PHOTOSHOP</w:t>
                  </w:r>
                  <w:proofErr w:type="gramStart"/>
                  <w:r w:rsidRPr="00EA38CF">
                    <w:rPr>
                      <w:rFonts w:ascii="宋体" w:eastAsia="宋体" w:hAnsi="宋体"/>
                      <w:color w:val="000000" w:themeColor="text1"/>
                      <w:sz w:val="15"/>
                      <w:szCs w:val="15"/>
                    </w:rPr>
                    <w:t>图层</w:t>
                  </w:r>
                  <w:proofErr w:type="gramEnd"/>
                </w:p>
              </w:tc>
              <w:tc>
                <w:tcPr>
                  <w:tcW w:w="1559" w:type="dxa"/>
                </w:tcPr>
                <w:p w:rsidR="002D5A8C" w:rsidRPr="00EA38CF" w:rsidRDefault="002D5A8C" w:rsidP="002D5A8C">
                  <w:pPr>
                    <w:wordWrap w:val="0"/>
                    <w:spacing w:line="200" w:lineRule="exact"/>
                    <w:jc w:val="center"/>
                    <w:rPr>
                      <w:rFonts w:ascii="宋体" w:eastAsia="宋体" w:hAnsi="宋体"/>
                      <w:color w:val="000000" w:themeColor="text1"/>
                      <w:sz w:val="15"/>
                      <w:szCs w:val="15"/>
                    </w:rPr>
                  </w:pPr>
                  <w:r w:rsidRPr="00EA38CF">
                    <w:rPr>
                      <w:rFonts w:ascii="宋体" w:eastAsia="宋体" w:hAnsi="宋体"/>
                      <w:color w:val="000000" w:themeColor="text1"/>
                      <w:sz w:val="15"/>
                      <w:szCs w:val="15"/>
                    </w:rPr>
                    <w:t>10.4.1 PHOTOSHOP红外光谱图绘制</w:t>
                  </w:r>
                </w:p>
              </w:tc>
            </w:tr>
            <w:tr w:rsidR="002D5A8C" w:rsidRPr="00EA38CF" w:rsidTr="00506E20">
              <w:trPr>
                <w:jc w:val="center"/>
              </w:trPr>
              <w:tc>
                <w:tcPr>
                  <w:tcW w:w="1719" w:type="dxa"/>
                </w:tcPr>
                <w:p w:rsidR="002D5A8C" w:rsidRPr="00EA38CF" w:rsidRDefault="002D5A8C" w:rsidP="002D5A8C">
                  <w:pPr>
                    <w:jc w:val="center"/>
                    <w:rPr>
                      <w:color w:val="000000" w:themeColor="text1"/>
                    </w:rPr>
                  </w:pPr>
                  <w:r w:rsidRPr="00EA38CF">
                    <w:rPr>
                      <w:noProof/>
                      <w:color w:val="000000" w:themeColor="text1"/>
                    </w:rPr>
                    <w:drawing>
                      <wp:inline distT="0" distB="0" distL="0" distR="0" wp14:anchorId="41E8EBC8" wp14:editId="1FAA2177">
                        <wp:extent cx="907200" cy="907200"/>
                        <wp:effectExtent l="0" t="0" r="7620" b="7620"/>
                        <wp:docPr id="76"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907200" cy="907200"/>
                                </a:xfrm>
                                <a:prstGeom prst="rect">
                                  <a:avLst/>
                                </a:prstGeom>
                              </pic:spPr>
                            </pic:pic>
                          </a:graphicData>
                        </a:graphic>
                      </wp:inline>
                    </w:drawing>
                  </w:r>
                </w:p>
              </w:tc>
              <w:tc>
                <w:tcPr>
                  <w:tcW w:w="1559" w:type="dxa"/>
                </w:tcPr>
                <w:p w:rsidR="002D5A8C" w:rsidRPr="00EA38CF" w:rsidRDefault="002D5A8C" w:rsidP="002D5A8C">
                  <w:pPr>
                    <w:jc w:val="center"/>
                    <w:rPr>
                      <w:color w:val="000000" w:themeColor="text1"/>
                    </w:rPr>
                  </w:pPr>
                  <w:r w:rsidRPr="00EA38CF">
                    <w:rPr>
                      <w:noProof/>
                      <w:color w:val="000000" w:themeColor="text1"/>
                    </w:rPr>
                    <w:drawing>
                      <wp:inline distT="0" distB="0" distL="0" distR="0" wp14:anchorId="5CD2827C" wp14:editId="12E4A7FD">
                        <wp:extent cx="907200" cy="907200"/>
                        <wp:effectExtent l="0" t="0" r="7620" b="7620"/>
                        <wp:docPr id="77"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907200" cy="907200"/>
                                </a:xfrm>
                                <a:prstGeom prst="rect">
                                  <a:avLst/>
                                </a:prstGeom>
                              </pic:spPr>
                            </pic:pic>
                          </a:graphicData>
                        </a:graphic>
                      </wp:inline>
                    </w:drawing>
                  </w:r>
                </w:p>
              </w:tc>
              <w:tc>
                <w:tcPr>
                  <w:tcW w:w="1560" w:type="dxa"/>
                </w:tcPr>
                <w:p w:rsidR="002D5A8C" w:rsidRPr="00EA38CF" w:rsidRDefault="002D5A8C" w:rsidP="002D5A8C">
                  <w:pPr>
                    <w:jc w:val="center"/>
                    <w:rPr>
                      <w:color w:val="000000" w:themeColor="text1"/>
                    </w:rPr>
                  </w:pPr>
                  <w:r w:rsidRPr="00EA38CF">
                    <w:rPr>
                      <w:noProof/>
                      <w:color w:val="000000" w:themeColor="text1"/>
                    </w:rPr>
                    <w:drawing>
                      <wp:inline distT="0" distB="0" distL="0" distR="0" wp14:anchorId="690D5FB0" wp14:editId="411CC76B">
                        <wp:extent cx="907200" cy="907200"/>
                        <wp:effectExtent l="0" t="0" r="7620" b="7620"/>
                        <wp:docPr id="78"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907200" cy="907200"/>
                                </a:xfrm>
                                <a:prstGeom prst="rect">
                                  <a:avLst/>
                                </a:prstGeom>
                              </pic:spPr>
                            </pic:pic>
                          </a:graphicData>
                        </a:graphic>
                      </wp:inline>
                    </w:drawing>
                  </w:r>
                </w:p>
              </w:tc>
              <w:tc>
                <w:tcPr>
                  <w:tcW w:w="1701" w:type="dxa"/>
                </w:tcPr>
                <w:p w:rsidR="002D5A8C" w:rsidRPr="00EA38CF" w:rsidRDefault="002D5A8C" w:rsidP="002D5A8C">
                  <w:pPr>
                    <w:jc w:val="center"/>
                    <w:rPr>
                      <w:color w:val="000000" w:themeColor="text1"/>
                    </w:rPr>
                  </w:pPr>
                  <w:r w:rsidRPr="00EA38CF">
                    <w:rPr>
                      <w:noProof/>
                      <w:color w:val="000000" w:themeColor="text1"/>
                    </w:rPr>
                    <w:drawing>
                      <wp:inline distT="0" distB="0" distL="0" distR="0" wp14:anchorId="081B1D9B" wp14:editId="134B6C99">
                        <wp:extent cx="907200" cy="907200"/>
                        <wp:effectExtent l="0" t="0" r="7620" b="7620"/>
                        <wp:docPr id="79"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907200" cy="907200"/>
                                </a:xfrm>
                                <a:prstGeom prst="rect">
                                  <a:avLst/>
                                </a:prstGeom>
                              </pic:spPr>
                            </pic:pic>
                          </a:graphicData>
                        </a:graphic>
                      </wp:inline>
                    </w:drawing>
                  </w:r>
                </w:p>
              </w:tc>
              <w:tc>
                <w:tcPr>
                  <w:tcW w:w="1559" w:type="dxa"/>
                </w:tcPr>
                <w:p w:rsidR="002D5A8C" w:rsidRPr="00EA38CF" w:rsidRDefault="002D5A8C" w:rsidP="002D5A8C">
                  <w:pPr>
                    <w:jc w:val="center"/>
                    <w:rPr>
                      <w:color w:val="000000" w:themeColor="text1"/>
                    </w:rPr>
                  </w:pPr>
                  <w:r w:rsidRPr="00EA38CF">
                    <w:rPr>
                      <w:noProof/>
                      <w:color w:val="000000" w:themeColor="text1"/>
                    </w:rPr>
                    <w:drawing>
                      <wp:inline distT="0" distB="0" distL="0" distR="0" wp14:anchorId="4F91E047" wp14:editId="2A55F490">
                        <wp:extent cx="907200" cy="907200"/>
                        <wp:effectExtent l="0" t="0" r="7620" b="7620"/>
                        <wp:docPr id="80"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stretch>
                                  <a:fillRect/>
                                </a:stretch>
                              </pic:blipFill>
                              <pic:spPr>
                                <a:xfrm>
                                  <a:off x="0" y="0"/>
                                  <a:ext cx="907200" cy="907200"/>
                                </a:xfrm>
                                <a:prstGeom prst="rect">
                                  <a:avLst/>
                                </a:prstGeom>
                              </pic:spPr>
                            </pic:pic>
                          </a:graphicData>
                        </a:graphic>
                      </wp:inline>
                    </w:drawing>
                  </w:r>
                </w:p>
              </w:tc>
            </w:tr>
            <w:tr w:rsidR="002D5A8C" w:rsidRPr="00EA38CF" w:rsidTr="00506E20">
              <w:trPr>
                <w:jc w:val="center"/>
              </w:trPr>
              <w:tc>
                <w:tcPr>
                  <w:tcW w:w="1719" w:type="dxa"/>
                </w:tcPr>
                <w:p w:rsidR="002D5A8C" w:rsidRPr="00EA38CF" w:rsidRDefault="002D5A8C" w:rsidP="002D5A8C">
                  <w:pPr>
                    <w:wordWrap w:val="0"/>
                    <w:spacing w:line="200" w:lineRule="exact"/>
                    <w:jc w:val="center"/>
                    <w:rPr>
                      <w:rFonts w:ascii="宋体" w:eastAsia="宋体" w:hAnsi="宋体"/>
                      <w:color w:val="000000" w:themeColor="text1"/>
                      <w:sz w:val="15"/>
                      <w:szCs w:val="15"/>
                    </w:rPr>
                  </w:pPr>
                  <w:r w:rsidRPr="00EA38CF">
                    <w:rPr>
                      <w:rFonts w:ascii="宋体" w:eastAsia="宋体" w:hAnsi="宋体"/>
                      <w:color w:val="000000" w:themeColor="text1"/>
                      <w:sz w:val="15"/>
                      <w:szCs w:val="15"/>
                    </w:rPr>
                    <w:t>10.4.2 PHOTOSHOP图像拼接处理</w:t>
                  </w:r>
                </w:p>
              </w:tc>
              <w:tc>
                <w:tcPr>
                  <w:tcW w:w="1559" w:type="dxa"/>
                </w:tcPr>
                <w:p w:rsidR="002D5A8C" w:rsidRPr="00EA38CF" w:rsidRDefault="002D5A8C" w:rsidP="002D5A8C">
                  <w:pPr>
                    <w:wordWrap w:val="0"/>
                    <w:spacing w:line="200" w:lineRule="exact"/>
                    <w:jc w:val="center"/>
                    <w:rPr>
                      <w:rFonts w:ascii="宋体" w:eastAsia="宋体" w:hAnsi="宋体"/>
                      <w:color w:val="000000" w:themeColor="text1"/>
                      <w:sz w:val="15"/>
                      <w:szCs w:val="15"/>
                    </w:rPr>
                  </w:pPr>
                  <w:r w:rsidRPr="00EA38CF">
                    <w:rPr>
                      <w:rFonts w:ascii="宋体" w:eastAsia="宋体" w:hAnsi="宋体"/>
                      <w:color w:val="000000" w:themeColor="text1"/>
                      <w:sz w:val="15"/>
                      <w:szCs w:val="15"/>
                    </w:rPr>
                    <w:t>10.4.3 PHOTOSHOP金相照片的景深扩展</w:t>
                  </w:r>
                </w:p>
              </w:tc>
              <w:tc>
                <w:tcPr>
                  <w:tcW w:w="1560" w:type="dxa"/>
                </w:tcPr>
                <w:p w:rsidR="002D5A8C" w:rsidRPr="00EA38CF" w:rsidRDefault="002D5A8C" w:rsidP="002D5A8C">
                  <w:pPr>
                    <w:wordWrap w:val="0"/>
                    <w:spacing w:line="200" w:lineRule="exact"/>
                    <w:jc w:val="center"/>
                    <w:rPr>
                      <w:rFonts w:ascii="宋体" w:eastAsia="宋体" w:hAnsi="宋体"/>
                      <w:color w:val="000000" w:themeColor="text1"/>
                      <w:sz w:val="15"/>
                      <w:szCs w:val="15"/>
                    </w:rPr>
                  </w:pPr>
                  <w:r w:rsidRPr="00EA38CF">
                    <w:rPr>
                      <w:rFonts w:ascii="宋体" w:eastAsia="宋体" w:hAnsi="宋体"/>
                      <w:color w:val="000000" w:themeColor="text1"/>
                      <w:sz w:val="15"/>
                      <w:szCs w:val="15"/>
                    </w:rPr>
                    <w:t>10.4.4 PHOTOSHOP划痕处理</w:t>
                  </w:r>
                </w:p>
              </w:tc>
              <w:tc>
                <w:tcPr>
                  <w:tcW w:w="1701" w:type="dxa"/>
                </w:tcPr>
                <w:p w:rsidR="002D5A8C" w:rsidRPr="00EA38CF" w:rsidRDefault="002D5A8C" w:rsidP="002D5A8C">
                  <w:pPr>
                    <w:wordWrap w:val="0"/>
                    <w:spacing w:line="200" w:lineRule="exact"/>
                    <w:jc w:val="center"/>
                    <w:rPr>
                      <w:rFonts w:ascii="宋体" w:eastAsia="宋体" w:hAnsi="宋体"/>
                      <w:color w:val="000000" w:themeColor="text1"/>
                      <w:sz w:val="15"/>
                      <w:szCs w:val="15"/>
                    </w:rPr>
                  </w:pPr>
                  <w:r w:rsidRPr="00EA38CF">
                    <w:rPr>
                      <w:rFonts w:ascii="宋体" w:eastAsia="宋体" w:hAnsi="宋体"/>
                      <w:color w:val="000000" w:themeColor="text1"/>
                      <w:sz w:val="15"/>
                      <w:szCs w:val="15"/>
                    </w:rPr>
                    <w:t>10.4.5 PHOTOSHOP阈值调整进行图像</w:t>
                  </w:r>
                  <w:proofErr w:type="gramStart"/>
                  <w:r w:rsidRPr="00EA38CF">
                    <w:rPr>
                      <w:rFonts w:ascii="宋体" w:eastAsia="宋体" w:hAnsi="宋体"/>
                      <w:color w:val="000000" w:themeColor="text1"/>
                      <w:sz w:val="15"/>
                      <w:szCs w:val="15"/>
                    </w:rPr>
                    <w:t>二值化处理</w:t>
                  </w:r>
                  <w:proofErr w:type="gramEnd"/>
                </w:p>
              </w:tc>
              <w:tc>
                <w:tcPr>
                  <w:tcW w:w="1559" w:type="dxa"/>
                </w:tcPr>
                <w:p w:rsidR="002D5A8C" w:rsidRPr="00EA38CF" w:rsidRDefault="002D5A8C" w:rsidP="002D5A8C">
                  <w:pPr>
                    <w:wordWrap w:val="0"/>
                    <w:spacing w:line="200" w:lineRule="exact"/>
                    <w:jc w:val="center"/>
                    <w:rPr>
                      <w:rFonts w:ascii="宋体" w:eastAsia="宋体" w:hAnsi="宋体"/>
                      <w:color w:val="000000" w:themeColor="text1"/>
                      <w:sz w:val="15"/>
                      <w:szCs w:val="15"/>
                    </w:rPr>
                  </w:pPr>
                  <w:r w:rsidRPr="00EA38CF">
                    <w:rPr>
                      <w:rFonts w:ascii="宋体" w:eastAsia="宋体" w:hAnsi="宋体"/>
                      <w:color w:val="000000" w:themeColor="text1"/>
                      <w:sz w:val="15"/>
                      <w:szCs w:val="15"/>
                    </w:rPr>
                    <w:t>10.4.6 PHOTOSHOP魔棒工具进行图像</w:t>
                  </w:r>
                  <w:proofErr w:type="gramStart"/>
                  <w:r w:rsidRPr="00EA38CF">
                    <w:rPr>
                      <w:rFonts w:ascii="宋体" w:eastAsia="宋体" w:hAnsi="宋体"/>
                      <w:color w:val="000000" w:themeColor="text1"/>
                      <w:sz w:val="15"/>
                      <w:szCs w:val="15"/>
                    </w:rPr>
                    <w:t>二值化处理</w:t>
                  </w:r>
                  <w:proofErr w:type="gramEnd"/>
                </w:p>
              </w:tc>
            </w:tr>
            <w:tr w:rsidR="002D5A8C" w:rsidRPr="00EA38CF" w:rsidTr="00506E20">
              <w:trPr>
                <w:jc w:val="center"/>
              </w:trPr>
              <w:tc>
                <w:tcPr>
                  <w:tcW w:w="1719" w:type="dxa"/>
                </w:tcPr>
                <w:p w:rsidR="002D5A8C" w:rsidRPr="00EA38CF" w:rsidRDefault="002D5A8C" w:rsidP="002D5A8C">
                  <w:pPr>
                    <w:jc w:val="center"/>
                    <w:rPr>
                      <w:color w:val="000000" w:themeColor="text1"/>
                    </w:rPr>
                  </w:pPr>
                  <w:r w:rsidRPr="00EA38CF">
                    <w:rPr>
                      <w:noProof/>
                      <w:color w:val="000000" w:themeColor="text1"/>
                    </w:rPr>
                    <w:drawing>
                      <wp:inline distT="0" distB="0" distL="0" distR="0" wp14:anchorId="3E93F9F3" wp14:editId="4DE8BD9D">
                        <wp:extent cx="907200" cy="907200"/>
                        <wp:effectExtent l="0" t="0" r="7620" b="7620"/>
                        <wp:docPr id="81"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stretch>
                                  <a:fillRect/>
                                </a:stretch>
                              </pic:blipFill>
                              <pic:spPr>
                                <a:xfrm>
                                  <a:off x="0" y="0"/>
                                  <a:ext cx="907200" cy="907200"/>
                                </a:xfrm>
                                <a:prstGeom prst="rect">
                                  <a:avLst/>
                                </a:prstGeom>
                              </pic:spPr>
                            </pic:pic>
                          </a:graphicData>
                        </a:graphic>
                      </wp:inline>
                    </w:drawing>
                  </w:r>
                </w:p>
              </w:tc>
              <w:tc>
                <w:tcPr>
                  <w:tcW w:w="1559" w:type="dxa"/>
                </w:tcPr>
                <w:p w:rsidR="002D5A8C" w:rsidRPr="00EA38CF" w:rsidRDefault="002D5A8C" w:rsidP="002D5A8C">
                  <w:pPr>
                    <w:jc w:val="center"/>
                    <w:rPr>
                      <w:color w:val="000000" w:themeColor="text1"/>
                    </w:rPr>
                  </w:pPr>
                  <w:r w:rsidRPr="00EA38CF">
                    <w:rPr>
                      <w:noProof/>
                      <w:color w:val="000000" w:themeColor="text1"/>
                    </w:rPr>
                    <w:drawing>
                      <wp:inline distT="0" distB="0" distL="0" distR="0" wp14:anchorId="74BEFDCF" wp14:editId="5E1BDCDE">
                        <wp:extent cx="907200" cy="907200"/>
                        <wp:effectExtent l="0" t="0" r="7620" b="7620"/>
                        <wp:docPr id="82"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stretch>
                                  <a:fillRect/>
                                </a:stretch>
                              </pic:blipFill>
                              <pic:spPr>
                                <a:xfrm>
                                  <a:off x="0" y="0"/>
                                  <a:ext cx="907200" cy="907200"/>
                                </a:xfrm>
                                <a:prstGeom prst="rect">
                                  <a:avLst/>
                                </a:prstGeom>
                              </pic:spPr>
                            </pic:pic>
                          </a:graphicData>
                        </a:graphic>
                      </wp:inline>
                    </w:drawing>
                  </w:r>
                </w:p>
              </w:tc>
              <w:tc>
                <w:tcPr>
                  <w:tcW w:w="1560" w:type="dxa"/>
                </w:tcPr>
                <w:p w:rsidR="002D5A8C" w:rsidRPr="00EA38CF" w:rsidRDefault="002D5A8C" w:rsidP="002D5A8C">
                  <w:pPr>
                    <w:jc w:val="center"/>
                    <w:rPr>
                      <w:color w:val="000000" w:themeColor="text1"/>
                    </w:rPr>
                  </w:pPr>
                  <w:r w:rsidRPr="00EA38CF">
                    <w:rPr>
                      <w:noProof/>
                      <w:color w:val="000000" w:themeColor="text1"/>
                    </w:rPr>
                    <w:drawing>
                      <wp:inline distT="0" distB="0" distL="0" distR="0" wp14:anchorId="6DF5156D" wp14:editId="6E43DC33">
                        <wp:extent cx="907200" cy="907200"/>
                        <wp:effectExtent l="0" t="0" r="7620" b="7620"/>
                        <wp:docPr id="83"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6"/>
                                <a:stretch>
                                  <a:fillRect/>
                                </a:stretch>
                              </pic:blipFill>
                              <pic:spPr>
                                <a:xfrm>
                                  <a:off x="0" y="0"/>
                                  <a:ext cx="907200" cy="907200"/>
                                </a:xfrm>
                                <a:prstGeom prst="rect">
                                  <a:avLst/>
                                </a:prstGeom>
                              </pic:spPr>
                            </pic:pic>
                          </a:graphicData>
                        </a:graphic>
                      </wp:inline>
                    </w:drawing>
                  </w:r>
                </w:p>
              </w:tc>
              <w:tc>
                <w:tcPr>
                  <w:tcW w:w="1701" w:type="dxa"/>
                </w:tcPr>
                <w:p w:rsidR="002D5A8C" w:rsidRPr="00EA38CF" w:rsidRDefault="002D5A8C" w:rsidP="002D5A8C">
                  <w:pPr>
                    <w:jc w:val="center"/>
                    <w:rPr>
                      <w:color w:val="000000" w:themeColor="text1"/>
                    </w:rPr>
                  </w:pPr>
                  <w:r w:rsidRPr="00EA38CF">
                    <w:rPr>
                      <w:noProof/>
                      <w:color w:val="000000" w:themeColor="text1"/>
                    </w:rPr>
                    <w:drawing>
                      <wp:inline distT="0" distB="0" distL="0" distR="0" wp14:anchorId="3C63760E" wp14:editId="4EB4D5B8">
                        <wp:extent cx="907200" cy="907200"/>
                        <wp:effectExtent l="0" t="0" r="7620" b="7620"/>
                        <wp:docPr id="85"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7"/>
                                <a:stretch>
                                  <a:fillRect/>
                                </a:stretch>
                              </pic:blipFill>
                              <pic:spPr>
                                <a:xfrm>
                                  <a:off x="0" y="0"/>
                                  <a:ext cx="907200" cy="907200"/>
                                </a:xfrm>
                                <a:prstGeom prst="rect">
                                  <a:avLst/>
                                </a:prstGeom>
                              </pic:spPr>
                            </pic:pic>
                          </a:graphicData>
                        </a:graphic>
                      </wp:inline>
                    </w:drawing>
                  </w:r>
                </w:p>
              </w:tc>
              <w:tc>
                <w:tcPr>
                  <w:tcW w:w="1559" w:type="dxa"/>
                </w:tcPr>
                <w:p w:rsidR="002D5A8C" w:rsidRPr="00EA38CF" w:rsidRDefault="002D5A8C" w:rsidP="002D5A8C">
                  <w:pPr>
                    <w:jc w:val="center"/>
                    <w:rPr>
                      <w:color w:val="000000" w:themeColor="text1"/>
                    </w:rPr>
                  </w:pPr>
                  <w:r w:rsidRPr="00EA38CF">
                    <w:rPr>
                      <w:noProof/>
                      <w:color w:val="000000" w:themeColor="text1"/>
                    </w:rPr>
                    <w:drawing>
                      <wp:inline distT="0" distB="0" distL="0" distR="0" wp14:anchorId="0A77DD7F" wp14:editId="337908F6">
                        <wp:extent cx="907200" cy="907200"/>
                        <wp:effectExtent l="0" t="0" r="7620" b="7620"/>
                        <wp:docPr id="84"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a:stretch>
                                  <a:fillRect/>
                                </a:stretch>
                              </pic:blipFill>
                              <pic:spPr>
                                <a:xfrm>
                                  <a:off x="0" y="0"/>
                                  <a:ext cx="907200" cy="907200"/>
                                </a:xfrm>
                                <a:prstGeom prst="rect">
                                  <a:avLst/>
                                </a:prstGeom>
                              </pic:spPr>
                            </pic:pic>
                          </a:graphicData>
                        </a:graphic>
                      </wp:inline>
                    </w:drawing>
                  </w:r>
                </w:p>
              </w:tc>
            </w:tr>
            <w:tr w:rsidR="002D5A8C" w:rsidRPr="00EA38CF" w:rsidTr="00506E20">
              <w:trPr>
                <w:jc w:val="center"/>
              </w:trPr>
              <w:tc>
                <w:tcPr>
                  <w:tcW w:w="1719" w:type="dxa"/>
                </w:tcPr>
                <w:p w:rsidR="002D5A8C" w:rsidRPr="00EA38CF" w:rsidRDefault="002D5A8C" w:rsidP="002D5A8C">
                  <w:pPr>
                    <w:wordWrap w:val="0"/>
                    <w:spacing w:line="200" w:lineRule="exact"/>
                    <w:jc w:val="center"/>
                    <w:rPr>
                      <w:rFonts w:ascii="宋体" w:eastAsia="宋体" w:hAnsi="宋体"/>
                      <w:color w:val="000000" w:themeColor="text1"/>
                      <w:sz w:val="15"/>
                      <w:szCs w:val="15"/>
                    </w:rPr>
                  </w:pPr>
                  <w:r w:rsidRPr="00EA38CF">
                    <w:rPr>
                      <w:rFonts w:ascii="宋体" w:eastAsia="宋体" w:hAnsi="宋体"/>
                      <w:color w:val="000000" w:themeColor="text1"/>
                      <w:sz w:val="15"/>
                      <w:szCs w:val="15"/>
                    </w:rPr>
                    <w:t>11.3.1 Endnote手动输入文献</w:t>
                  </w:r>
                </w:p>
              </w:tc>
              <w:tc>
                <w:tcPr>
                  <w:tcW w:w="1559" w:type="dxa"/>
                </w:tcPr>
                <w:p w:rsidR="002D5A8C" w:rsidRPr="00EA38CF" w:rsidRDefault="002D5A8C" w:rsidP="002D5A8C">
                  <w:pPr>
                    <w:wordWrap w:val="0"/>
                    <w:spacing w:line="200" w:lineRule="exact"/>
                    <w:jc w:val="center"/>
                    <w:rPr>
                      <w:rFonts w:ascii="宋体" w:eastAsia="宋体" w:hAnsi="宋体"/>
                      <w:color w:val="000000" w:themeColor="text1"/>
                      <w:sz w:val="15"/>
                      <w:szCs w:val="15"/>
                    </w:rPr>
                  </w:pPr>
                  <w:r w:rsidRPr="00EA38CF">
                    <w:rPr>
                      <w:rFonts w:ascii="宋体" w:eastAsia="宋体" w:hAnsi="宋体"/>
                      <w:color w:val="000000" w:themeColor="text1"/>
                      <w:sz w:val="15"/>
                      <w:szCs w:val="15"/>
                    </w:rPr>
                    <w:t>11.3.3（1） Endnote从science direct导入数据</w:t>
                  </w:r>
                </w:p>
              </w:tc>
              <w:tc>
                <w:tcPr>
                  <w:tcW w:w="1560" w:type="dxa"/>
                </w:tcPr>
                <w:p w:rsidR="002D5A8C" w:rsidRPr="00EA38CF" w:rsidRDefault="002D5A8C" w:rsidP="002D5A8C">
                  <w:pPr>
                    <w:wordWrap w:val="0"/>
                    <w:spacing w:line="200" w:lineRule="exact"/>
                    <w:jc w:val="center"/>
                    <w:rPr>
                      <w:rFonts w:ascii="宋体" w:eastAsia="宋体" w:hAnsi="宋体"/>
                      <w:color w:val="000000" w:themeColor="text1"/>
                      <w:sz w:val="15"/>
                      <w:szCs w:val="15"/>
                    </w:rPr>
                  </w:pPr>
                  <w:r w:rsidRPr="00EA38CF">
                    <w:rPr>
                      <w:rFonts w:ascii="宋体" w:eastAsia="宋体" w:hAnsi="宋体"/>
                      <w:color w:val="000000" w:themeColor="text1"/>
                      <w:sz w:val="15"/>
                      <w:szCs w:val="15"/>
                    </w:rPr>
                    <w:t>11.3.3(2) Endnote Springer数据库导入</w:t>
                  </w:r>
                </w:p>
              </w:tc>
              <w:tc>
                <w:tcPr>
                  <w:tcW w:w="1701" w:type="dxa"/>
                </w:tcPr>
                <w:p w:rsidR="002D5A8C" w:rsidRPr="00EA38CF" w:rsidRDefault="002D5A8C" w:rsidP="002D5A8C">
                  <w:pPr>
                    <w:wordWrap w:val="0"/>
                    <w:spacing w:line="200" w:lineRule="exact"/>
                    <w:jc w:val="center"/>
                    <w:rPr>
                      <w:rFonts w:ascii="宋体" w:eastAsia="宋体" w:hAnsi="宋体"/>
                      <w:color w:val="000000" w:themeColor="text1"/>
                      <w:sz w:val="15"/>
                      <w:szCs w:val="15"/>
                    </w:rPr>
                  </w:pPr>
                  <w:r w:rsidRPr="00EA38CF">
                    <w:rPr>
                      <w:rFonts w:ascii="宋体" w:eastAsia="宋体" w:hAnsi="宋体"/>
                      <w:color w:val="000000" w:themeColor="text1"/>
                      <w:sz w:val="15"/>
                      <w:szCs w:val="15"/>
                    </w:rPr>
                    <w:t>11.3.3(3) Endnote ACS数据库导入</w:t>
                  </w:r>
                </w:p>
              </w:tc>
              <w:tc>
                <w:tcPr>
                  <w:tcW w:w="1559" w:type="dxa"/>
                </w:tcPr>
                <w:p w:rsidR="002D5A8C" w:rsidRPr="00EA38CF" w:rsidRDefault="002D5A8C" w:rsidP="002D5A8C">
                  <w:pPr>
                    <w:wordWrap w:val="0"/>
                    <w:spacing w:line="200" w:lineRule="exact"/>
                    <w:jc w:val="center"/>
                    <w:rPr>
                      <w:rFonts w:ascii="宋体" w:eastAsia="宋体" w:hAnsi="宋体"/>
                      <w:color w:val="000000" w:themeColor="text1"/>
                      <w:sz w:val="15"/>
                      <w:szCs w:val="15"/>
                    </w:rPr>
                  </w:pPr>
                  <w:r w:rsidRPr="00EA38CF">
                    <w:rPr>
                      <w:rFonts w:ascii="宋体" w:eastAsia="宋体" w:hAnsi="宋体"/>
                      <w:color w:val="000000" w:themeColor="text1"/>
                      <w:sz w:val="15"/>
                      <w:szCs w:val="15"/>
                    </w:rPr>
                    <w:t>11.3.3(4) Endnote CNKI数据库导</w:t>
                  </w:r>
                </w:p>
              </w:tc>
            </w:tr>
            <w:tr w:rsidR="002D5A8C" w:rsidRPr="00EA38CF" w:rsidTr="00506E20">
              <w:trPr>
                <w:jc w:val="center"/>
              </w:trPr>
              <w:tc>
                <w:tcPr>
                  <w:tcW w:w="1719" w:type="dxa"/>
                </w:tcPr>
                <w:p w:rsidR="002D5A8C" w:rsidRPr="00EA38CF" w:rsidRDefault="002D5A8C" w:rsidP="002D5A8C">
                  <w:pPr>
                    <w:jc w:val="center"/>
                    <w:rPr>
                      <w:color w:val="000000" w:themeColor="text1"/>
                    </w:rPr>
                  </w:pPr>
                  <w:r w:rsidRPr="00EA38CF">
                    <w:rPr>
                      <w:noProof/>
                      <w:color w:val="000000" w:themeColor="text1"/>
                    </w:rPr>
                    <w:drawing>
                      <wp:inline distT="0" distB="0" distL="0" distR="0" wp14:anchorId="45598535" wp14:editId="165812CE">
                        <wp:extent cx="907200" cy="907200"/>
                        <wp:effectExtent l="0" t="0" r="7620" b="7620"/>
                        <wp:docPr id="86"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stretch>
                                  <a:fillRect/>
                                </a:stretch>
                              </pic:blipFill>
                              <pic:spPr>
                                <a:xfrm>
                                  <a:off x="0" y="0"/>
                                  <a:ext cx="907200" cy="907200"/>
                                </a:xfrm>
                                <a:prstGeom prst="rect">
                                  <a:avLst/>
                                </a:prstGeom>
                              </pic:spPr>
                            </pic:pic>
                          </a:graphicData>
                        </a:graphic>
                      </wp:inline>
                    </w:drawing>
                  </w:r>
                </w:p>
              </w:tc>
              <w:tc>
                <w:tcPr>
                  <w:tcW w:w="1559" w:type="dxa"/>
                </w:tcPr>
                <w:p w:rsidR="002D5A8C" w:rsidRPr="00EA38CF" w:rsidRDefault="002D5A8C" w:rsidP="002D5A8C">
                  <w:pPr>
                    <w:jc w:val="center"/>
                    <w:rPr>
                      <w:color w:val="000000" w:themeColor="text1"/>
                    </w:rPr>
                  </w:pPr>
                  <w:r w:rsidRPr="00EA38CF">
                    <w:rPr>
                      <w:noProof/>
                      <w:color w:val="000000" w:themeColor="text1"/>
                    </w:rPr>
                    <w:drawing>
                      <wp:inline distT="0" distB="0" distL="0" distR="0" wp14:anchorId="4BD6266D" wp14:editId="718D0946">
                        <wp:extent cx="907200" cy="907200"/>
                        <wp:effectExtent l="0" t="0" r="7620" b="7620"/>
                        <wp:docPr id="87"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0"/>
                                <a:stretch>
                                  <a:fillRect/>
                                </a:stretch>
                              </pic:blipFill>
                              <pic:spPr>
                                <a:xfrm>
                                  <a:off x="0" y="0"/>
                                  <a:ext cx="907200" cy="907200"/>
                                </a:xfrm>
                                <a:prstGeom prst="rect">
                                  <a:avLst/>
                                </a:prstGeom>
                              </pic:spPr>
                            </pic:pic>
                          </a:graphicData>
                        </a:graphic>
                      </wp:inline>
                    </w:drawing>
                  </w:r>
                </w:p>
              </w:tc>
              <w:tc>
                <w:tcPr>
                  <w:tcW w:w="1560" w:type="dxa"/>
                </w:tcPr>
                <w:p w:rsidR="002D5A8C" w:rsidRPr="00EA38CF" w:rsidRDefault="002D5A8C" w:rsidP="002D5A8C">
                  <w:pPr>
                    <w:jc w:val="center"/>
                    <w:rPr>
                      <w:color w:val="000000" w:themeColor="text1"/>
                    </w:rPr>
                  </w:pPr>
                  <w:r w:rsidRPr="00EA38CF">
                    <w:rPr>
                      <w:noProof/>
                      <w:color w:val="000000" w:themeColor="text1"/>
                    </w:rPr>
                    <w:drawing>
                      <wp:inline distT="0" distB="0" distL="0" distR="0" wp14:anchorId="4AA9AEED" wp14:editId="6AA89489">
                        <wp:extent cx="907200" cy="907200"/>
                        <wp:effectExtent l="0" t="0" r="7620" b="7620"/>
                        <wp:docPr id="88"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1"/>
                                <a:stretch>
                                  <a:fillRect/>
                                </a:stretch>
                              </pic:blipFill>
                              <pic:spPr>
                                <a:xfrm>
                                  <a:off x="0" y="0"/>
                                  <a:ext cx="907200" cy="907200"/>
                                </a:xfrm>
                                <a:prstGeom prst="rect">
                                  <a:avLst/>
                                </a:prstGeom>
                              </pic:spPr>
                            </pic:pic>
                          </a:graphicData>
                        </a:graphic>
                      </wp:inline>
                    </w:drawing>
                  </w:r>
                </w:p>
              </w:tc>
              <w:tc>
                <w:tcPr>
                  <w:tcW w:w="1701" w:type="dxa"/>
                </w:tcPr>
                <w:p w:rsidR="002D5A8C" w:rsidRPr="00EA38CF" w:rsidRDefault="002D5A8C" w:rsidP="002D5A8C">
                  <w:pPr>
                    <w:jc w:val="center"/>
                    <w:rPr>
                      <w:color w:val="000000" w:themeColor="text1"/>
                    </w:rPr>
                  </w:pPr>
                  <w:r w:rsidRPr="00EA38CF">
                    <w:rPr>
                      <w:noProof/>
                      <w:color w:val="000000" w:themeColor="text1"/>
                    </w:rPr>
                    <w:drawing>
                      <wp:inline distT="0" distB="0" distL="0" distR="0" wp14:anchorId="60572ED3" wp14:editId="0BAC3371">
                        <wp:extent cx="907200" cy="907200"/>
                        <wp:effectExtent l="0" t="0" r="7620" b="7620"/>
                        <wp:docPr id="89"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a:stretch>
                                  <a:fillRect/>
                                </a:stretch>
                              </pic:blipFill>
                              <pic:spPr>
                                <a:xfrm>
                                  <a:off x="0" y="0"/>
                                  <a:ext cx="907200" cy="907200"/>
                                </a:xfrm>
                                <a:prstGeom prst="rect">
                                  <a:avLst/>
                                </a:prstGeom>
                              </pic:spPr>
                            </pic:pic>
                          </a:graphicData>
                        </a:graphic>
                      </wp:inline>
                    </w:drawing>
                  </w:r>
                </w:p>
              </w:tc>
              <w:tc>
                <w:tcPr>
                  <w:tcW w:w="1559" w:type="dxa"/>
                </w:tcPr>
                <w:p w:rsidR="002D5A8C" w:rsidRPr="00EA38CF" w:rsidRDefault="002D5A8C" w:rsidP="002D5A8C">
                  <w:pPr>
                    <w:jc w:val="center"/>
                    <w:rPr>
                      <w:color w:val="000000" w:themeColor="text1"/>
                    </w:rPr>
                  </w:pPr>
                  <w:r w:rsidRPr="00EA38CF">
                    <w:rPr>
                      <w:noProof/>
                      <w:color w:val="000000" w:themeColor="text1"/>
                    </w:rPr>
                    <w:drawing>
                      <wp:inline distT="0" distB="0" distL="0" distR="0" wp14:anchorId="683E20E8" wp14:editId="32816097">
                        <wp:extent cx="907200" cy="907200"/>
                        <wp:effectExtent l="0" t="0" r="7620" b="7620"/>
                        <wp:docPr id="90"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3"/>
                                <a:stretch>
                                  <a:fillRect/>
                                </a:stretch>
                              </pic:blipFill>
                              <pic:spPr>
                                <a:xfrm>
                                  <a:off x="0" y="0"/>
                                  <a:ext cx="907200" cy="907200"/>
                                </a:xfrm>
                                <a:prstGeom prst="rect">
                                  <a:avLst/>
                                </a:prstGeom>
                              </pic:spPr>
                            </pic:pic>
                          </a:graphicData>
                        </a:graphic>
                      </wp:inline>
                    </w:drawing>
                  </w:r>
                </w:p>
              </w:tc>
            </w:tr>
            <w:tr w:rsidR="002D5A8C" w:rsidRPr="00EA38CF" w:rsidTr="00506E20">
              <w:trPr>
                <w:jc w:val="center"/>
              </w:trPr>
              <w:tc>
                <w:tcPr>
                  <w:tcW w:w="1719" w:type="dxa"/>
                </w:tcPr>
                <w:p w:rsidR="002D5A8C" w:rsidRPr="00EA38CF" w:rsidRDefault="002D5A8C" w:rsidP="002D5A8C">
                  <w:pPr>
                    <w:wordWrap w:val="0"/>
                    <w:spacing w:line="200" w:lineRule="exact"/>
                    <w:jc w:val="center"/>
                    <w:rPr>
                      <w:rFonts w:ascii="宋体" w:eastAsia="宋体" w:hAnsi="宋体"/>
                      <w:color w:val="000000" w:themeColor="text1"/>
                      <w:sz w:val="15"/>
                      <w:szCs w:val="15"/>
                    </w:rPr>
                  </w:pPr>
                  <w:r w:rsidRPr="00EA38CF">
                    <w:rPr>
                      <w:rFonts w:ascii="宋体" w:eastAsia="宋体" w:hAnsi="宋体"/>
                      <w:color w:val="000000" w:themeColor="text1"/>
                      <w:sz w:val="15"/>
                      <w:szCs w:val="15"/>
                    </w:rPr>
                    <w:t>11.6（3）运用Word中的EndNote插件插入引用</w:t>
                  </w:r>
                </w:p>
              </w:tc>
              <w:tc>
                <w:tcPr>
                  <w:tcW w:w="1559" w:type="dxa"/>
                </w:tcPr>
                <w:p w:rsidR="002D5A8C" w:rsidRPr="00EA38CF" w:rsidRDefault="002D5A8C" w:rsidP="002D5A8C">
                  <w:pPr>
                    <w:wordWrap w:val="0"/>
                    <w:spacing w:line="200" w:lineRule="exact"/>
                    <w:jc w:val="center"/>
                    <w:rPr>
                      <w:rFonts w:ascii="宋体" w:eastAsia="宋体" w:hAnsi="宋体"/>
                      <w:color w:val="000000" w:themeColor="text1"/>
                      <w:sz w:val="15"/>
                      <w:szCs w:val="15"/>
                    </w:rPr>
                  </w:pPr>
                  <w:r w:rsidRPr="00EA38CF">
                    <w:rPr>
                      <w:rFonts w:ascii="宋体" w:eastAsia="宋体" w:hAnsi="宋体"/>
                      <w:color w:val="000000" w:themeColor="text1"/>
                      <w:sz w:val="15"/>
                      <w:szCs w:val="15"/>
                    </w:rPr>
                    <w:t>12.1 Word</w:t>
                  </w:r>
                  <w:proofErr w:type="gramStart"/>
                  <w:r w:rsidRPr="00EA38CF">
                    <w:rPr>
                      <w:rFonts w:ascii="宋体" w:eastAsia="宋体" w:hAnsi="宋体"/>
                      <w:color w:val="000000" w:themeColor="text1"/>
                      <w:sz w:val="15"/>
                      <w:szCs w:val="15"/>
                    </w:rPr>
                    <w:t>三线表</w:t>
                  </w:r>
                  <w:proofErr w:type="gramEnd"/>
                  <w:r w:rsidRPr="00EA38CF">
                    <w:rPr>
                      <w:rFonts w:ascii="宋体" w:eastAsia="宋体" w:hAnsi="宋体"/>
                      <w:color w:val="000000" w:themeColor="text1"/>
                      <w:sz w:val="15"/>
                      <w:szCs w:val="15"/>
                    </w:rPr>
                    <w:t>的绘</w:t>
                  </w:r>
                </w:p>
              </w:tc>
              <w:tc>
                <w:tcPr>
                  <w:tcW w:w="1560" w:type="dxa"/>
                </w:tcPr>
                <w:p w:rsidR="002D5A8C" w:rsidRPr="00EA38CF" w:rsidRDefault="002D5A8C" w:rsidP="002D5A8C">
                  <w:pPr>
                    <w:wordWrap w:val="0"/>
                    <w:spacing w:line="200" w:lineRule="exact"/>
                    <w:jc w:val="center"/>
                    <w:rPr>
                      <w:rFonts w:ascii="宋体" w:eastAsia="宋体" w:hAnsi="宋体"/>
                      <w:color w:val="000000" w:themeColor="text1"/>
                      <w:sz w:val="15"/>
                      <w:szCs w:val="15"/>
                    </w:rPr>
                  </w:pPr>
                  <w:r w:rsidRPr="00EA38CF">
                    <w:rPr>
                      <w:rFonts w:ascii="宋体" w:eastAsia="宋体" w:hAnsi="宋体"/>
                      <w:color w:val="000000" w:themeColor="text1"/>
                      <w:sz w:val="15"/>
                      <w:szCs w:val="15"/>
                    </w:rPr>
                    <w:t>12.2 Word公式的输</w:t>
                  </w:r>
                </w:p>
              </w:tc>
              <w:tc>
                <w:tcPr>
                  <w:tcW w:w="1701" w:type="dxa"/>
                </w:tcPr>
                <w:p w:rsidR="002D5A8C" w:rsidRPr="00EA38CF" w:rsidRDefault="002D5A8C" w:rsidP="002D5A8C">
                  <w:pPr>
                    <w:wordWrap w:val="0"/>
                    <w:spacing w:line="200" w:lineRule="exact"/>
                    <w:jc w:val="center"/>
                    <w:rPr>
                      <w:rFonts w:ascii="宋体" w:eastAsia="宋体" w:hAnsi="宋体"/>
                      <w:color w:val="000000" w:themeColor="text1"/>
                      <w:sz w:val="15"/>
                      <w:szCs w:val="15"/>
                    </w:rPr>
                  </w:pPr>
                  <w:r w:rsidRPr="00EA38CF">
                    <w:rPr>
                      <w:rFonts w:ascii="宋体" w:eastAsia="宋体" w:hAnsi="宋体"/>
                      <w:color w:val="000000" w:themeColor="text1"/>
                      <w:sz w:val="15"/>
                      <w:szCs w:val="15"/>
                    </w:rPr>
                    <w:t>12.3 Word图表和公式的自动编号</w:t>
                  </w:r>
                </w:p>
              </w:tc>
              <w:tc>
                <w:tcPr>
                  <w:tcW w:w="1559" w:type="dxa"/>
                </w:tcPr>
                <w:p w:rsidR="002D5A8C" w:rsidRPr="00EA38CF" w:rsidRDefault="002D5A8C" w:rsidP="002D5A8C">
                  <w:pPr>
                    <w:wordWrap w:val="0"/>
                    <w:spacing w:line="200" w:lineRule="exact"/>
                    <w:jc w:val="center"/>
                    <w:rPr>
                      <w:rFonts w:ascii="宋体" w:eastAsia="宋体" w:hAnsi="宋体"/>
                      <w:color w:val="000000" w:themeColor="text1"/>
                      <w:sz w:val="15"/>
                      <w:szCs w:val="15"/>
                    </w:rPr>
                  </w:pPr>
                  <w:r w:rsidRPr="00EA38CF">
                    <w:rPr>
                      <w:rFonts w:ascii="宋体" w:eastAsia="宋体" w:hAnsi="宋体"/>
                      <w:color w:val="000000" w:themeColor="text1"/>
                      <w:sz w:val="15"/>
                      <w:szCs w:val="15"/>
                    </w:rPr>
                    <w:t>12.4 Word参考文献的编号和引用</w:t>
                  </w:r>
                </w:p>
              </w:tc>
            </w:tr>
            <w:tr w:rsidR="002D5A8C" w:rsidRPr="00EA38CF" w:rsidTr="00506E20">
              <w:trPr>
                <w:jc w:val="center"/>
              </w:trPr>
              <w:tc>
                <w:tcPr>
                  <w:tcW w:w="1719" w:type="dxa"/>
                </w:tcPr>
                <w:p w:rsidR="002D5A8C" w:rsidRPr="00EA38CF" w:rsidRDefault="002D5A8C" w:rsidP="002D5A8C">
                  <w:pPr>
                    <w:jc w:val="center"/>
                    <w:rPr>
                      <w:color w:val="000000" w:themeColor="text1"/>
                    </w:rPr>
                  </w:pPr>
                  <w:r w:rsidRPr="00EA38CF">
                    <w:rPr>
                      <w:noProof/>
                      <w:color w:val="000000" w:themeColor="text1"/>
                    </w:rPr>
                    <w:lastRenderedPageBreak/>
                    <w:drawing>
                      <wp:inline distT="0" distB="0" distL="0" distR="0" wp14:anchorId="28634172" wp14:editId="02D27BEC">
                        <wp:extent cx="907200" cy="907200"/>
                        <wp:effectExtent l="0" t="0" r="7620" b="7620"/>
                        <wp:docPr id="91"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4"/>
                                <a:stretch>
                                  <a:fillRect/>
                                </a:stretch>
                              </pic:blipFill>
                              <pic:spPr>
                                <a:xfrm>
                                  <a:off x="0" y="0"/>
                                  <a:ext cx="907200" cy="907200"/>
                                </a:xfrm>
                                <a:prstGeom prst="rect">
                                  <a:avLst/>
                                </a:prstGeom>
                              </pic:spPr>
                            </pic:pic>
                          </a:graphicData>
                        </a:graphic>
                      </wp:inline>
                    </w:drawing>
                  </w:r>
                </w:p>
              </w:tc>
              <w:tc>
                <w:tcPr>
                  <w:tcW w:w="1559" w:type="dxa"/>
                </w:tcPr>
                <w:p w:rsidR="002D5A8C" w:rsidRPr="00EA38CF" w:rsidRDefault="002D5A8C" w:rsidP="002D5A8C">
                  <w:pPr>
                    <w:jc w:val="center"/>
                    <w:rPr>
                      <w:color w:val="000000" w:themeColor="text1"/>
                    </w:rPr>
                  </w:pPr>
                  <w:r w:rsidRPr="00EA38CF">
                    <w:rPr>
                      <w:noProof/>
                      <w:color w:val="000000" w:themeColor="text1"/>
                    </w:rPr>
                    <w:drawing>
                      <wp:inline distT="0" distB="0" distL="0" distR="0" wp14:anchorId="5FE8C77A" wp14:editId="00397CC0">
                        <wp:extent cx="907200" cy="907200"/>
                        <wp:effectExtent l="0" t="0" r="7620" b="7620"/>
                        <wp:docPr id="92"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907200" cy="907200"/>
                                </a:xfrm>
                                <a:prstGeom prst="rect">
                                  <a:avLst/>
                                </a:prstGeom>
                                <a:noFill/>
                                <a:ln>
                                  <a:noFill/>
                                </a:ln>
                              </pic:spPr>
                            </pic:pic>
                          </a:graphicData>
                        </a:graphic>
                      </wp:inline>
                    </w:drawing>
                  </w:r>
                </w:p>
              </w:tc>
              <w:tc>
                <w:tcPr>
                  <w:tcW w:w="1560" w:type="dxa"/>
                </w:tcPr>
                <w:p w:rsidR="002D5A8C" w:rsidRPr="00EA38CF" w:rsidRDefault="002D5A8C" w:rsidP="002D5A8C">
                  <w:pPr>
                    <w:jc w:val="center"/>
                    <w:rPr>
                      <w:color w:val="000000" w:themeColor="text1"/>
                    </w:rPr>
                  </w:pPr>
                  <w:r w:rsidRPr="00EA38CF">
                    <w:rPr>
                      <w:noProof/>
                      <w:color w:val="000000" w:themeColor="text1"/>
                    </w:rPr>
                    <w:drawing>
                      <wp:inline distT="0" distB="0" distL="0" distR="0" wp14:anchorId="38738BAC" wp14:editId="43C2089F">
                        <wp:extent cx="907200" cy="907200"/>
                        <wp:effectExtent l="0" t="0" r="7620" b="7620"/>
                        <wp:docPr id="93"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907200" cy="907200"/>
                                </a:xfrm>
                                <a:prstGeom prst="rect">
                                  <a:avLst/>
                                </a:prstGeom>
                                <a:noFill/>
                                <a:ln>
                                  <a:noFill/>
                                </a:ln>
                              </pic:spPr>
                            </pic:pic>
                          </a:graphicData>
                        </a:graphic>
                      </wp:inline>
                    </w:drawing>
                  </w:r>
                </w:p>
              </w:tc>
              <w:tc>
                <w:tcPr>
                  <w:tcW w:w="1701" w:type="dxa"/>
                </w:tcPr>
                <w:p w:rsidR="002D5A8C" w:rsidRPr="00EA38CF" w:rsidRDefault="002D5A8C" w:rsidP="002D5A8C">
                  <w:pPr>
                    <w:jc w:val="center"/>
                    <w:rPr>
                      <w:color w:val="000000" w:themeColor="text1"/>
                    </w:rPr>
                  </w:pPr>
                </w:p>
              </w:tc>
              <w:tc>
                <w:tcPr>
                  <w:tcW w:w="1559" w:type="dxa"/>
                </w:tcPr>
                <w:p w:rsidR="002D5A8C" w:rsidRPr="00EA38CF" w:rsidRDefault="002D5A8C" w:rsidP="002D5A8C">
                  <w:pPr>
                    <w:jc w:val="center"/>
                    <w:rPr>
                      <w:color w:val="000000" w:themeColor="text1"/>
                    </w:rPr>
                  </w:pPr>
                </w:p>
              </w:tc>
            </w:tr>
            <w:tr w:rsidR="002D5A8C" w:rsidRPr="00EA38CF" w:rsidTr="00506E20">
              <w:trPr>
                <w:jc w:val="center"/>
              </w:trPr>
              <w:tc>
                <w:tcPr>
                  <w:tcW w:w="1719" w:type="dxa"/>
                </w:tcPr>
                <w:p w:rsidR="002D5A8C" w:rsidRPr="00EA38CF" w:rsidRDefault="002D5A8C" w:rsidP="002D5A8C">
                  <w:pPr>
                    <w:wordWrap w:val="0"/>
                    <w:spacing w:line="200" w:lineRule="exact"/>
                    <w:jc w:val="center"/>
                    <w:rPr>
                      <w:rFonts w:ascii="宋体" w:eastAsia="宋体" w:hAnsi="宋体"/>
                      <w:color w:val="000000" w:themeColor="text1"/>
                      <w:sz w:val="15"/>
                      <w:szCs w:val="15"/>
                    </w:rPr>
                  </w:pPr>
                  <w:r w:rsidRPr="00EA38CF">
                    <w:rPr>
                      <w:rFonts w:ascii="宋体" w:eastAsia="宋体" w:hAnsi="宋体"/>
                      <w:color w:val="000000" w:themeColor="text1"/>
                      <w:sz w:val="15"/>
                      <w:szCs w:val="15"/>
                    </w:rPr>
                    <w:t>12.5 Word页眉的制作</w:t>
                  </w:r>
                </w:p>
              </w:tc>
              <w:tc>
                <w:tcPr>
                  <w:tcW w:w="1559" w:type="dxa"/>
                </w:tcPr>
                <w:p w:rsidR="002D5A8C" w:rsidRPr="00EA38CF" w:rsidRDefault="002D5A8C" w:rsidP="002D5A8C">
                  <w:pPr>
                    <w:wordWrap w:val="0"/>
                    <w:spacing w:line="200" w:lineRule="exact"/>
                    <w:jc w:val="center"/>
                    <w:rPr>
                      <w:rFonts w:ascii="宋体" w:eastAsia="宋体" w:hAnsi="宋体"/>
                      <w:color w:val="000000" w:themeColor="text1"/>
                      <w:sz w:val="15"/>
                      <w:szCs w:val="15"/>
                    </w:rPr>
                  </w:pPr>
                  <w:r w:rsidRPr="00EA38CF">
                    <w:rPr>
                      <w:rFonts w:ascii="宋体" w:eastAsia="宋体" w:hAnsi="宋体"/>
                      <w:color w:val="000000" w:themeColor="text1"/>
                      <w:sz w:val="15"/>
                      <w:szCs w:val="15"/>
                    </w:rPr>
                    <w:t>12.6 Word生成页码</w:t>
                  </w:r>
                </w:p>
              </w:tc>
              <w:tc>
                <w:tcPr>
                  <w:tcW w:w="1560" w:type="dxa"/>
                </w:tcPr>
                <w:p w:rsidR="002D5A8C" w:rsidRPr="00EA38CF" w:rsidRDefault="002D5A8C" w:rsidP="002D5A8C">
                  <w:pPr>
                    <w:wordWrap w:val="0"/>
                    <w:spacing w:line="200" w:lineRule="exact"/>
                    <w:jc w:val="center"/>
                    <w:rPr>
                      <w:rFonts w:ascii="宋体" w:eastAsia="宋体" w:hAnsi="宋体"/>
                      <w:color w:val="000000" w:themeColor="text1"/>
                      <w:sz w:val="15"/>
                      <w:szCs w:val="15"/>
                    </w:rPr>
                  </w:pPr>
                  <w:r w:rsidRPr="00EA38CF">
                    <w:rPr>
                      <w:rFonts w:ascii="宋体" w:eastAsia="宋体" w:hAnsi="宋体"/>
                      <w:color w:val="000000" w:themeColor="text1"/>
                      <w:sz w:val="15"/>
                      <w:szCs w:val="15"/>
                    </w:rPr>
                    <w:t>12.7 Word目录的制作</w:t>
                  </w:r>
                </w:p>
              </w:tc>
              <w:tc>
                <w:tcPr>
                  <w:tcW w:w="1701" w:type="dxa"/>
                </w:tcPr>
                <w:p w:rsidR="002D5A8C" w:rsidRPr="00EA38CF" w:rsidRDefault="002D5A8C" w:rsidP="002D5A8C">
                  <w:pPr>
                    <w:wordWrap w:val="0"/>
                    <w:spacing w:line="200" w:lineRule="exact"/>
                    <w:jc w:val="center"/>
                    <w:rPr>
                      <w:rFonts w:ascii="宋体" w:eastAsia="宋体" w:hAnsi="宋体"/>
                      <w:color w:val="000000" w:themeColor="text1"/>
                      <w:sz w:val="15"/>
                      <w:szCs w:val="15"/>
                    </w:rPr>
                  </w:pPr>
                </w:p>
              </w:tc>
              <w:tc>
                <w:tcPr>
                  <w:tcW w:w="1559" w:type="dxa"/>
                </w:tcPr>
                <w:p w:rsidR="002D5A8C" w:rsidRPr="00EA38CF" w:rsidRDefault="002D5A8C" w:rsidP="002D5A8C">
                  <w:pPr>
                    <w:wordWrap w:val="0"/>
                    <w:spacing w:line="200" w:lineRule="exact"/>
                    <w:jc w:val="center"/>
                    <w:rPr>
                      <w:rFonts w:ascii="宋体" w:eastAsia="宋体" w:hAnsi="宋体"/>
                      <w:color w:val="000000" w:themeColor="text1"/>
                      <w:sz w:val="15"/>
                      <w:szCs w:val="15"/>
                    </w:rPr>
                  </w:pPr>
                </w:p>
              </w:tc>
            </w:tr>
          </w:tbl>
          <w:p w:rsidR="002D5A8C" w:rsidRDefault="002D5A8C" w:rsidP="002D5A8C">
            <w:pPr>
              <w:spacing w:line="360" w:lineRule="auto"/>
              <w:ind w:firstLineChars="189" w:firstLine="455"/>
              <w:rPr>
                <w:rFonts w:ascii="Times New Roman" w:eastAsia="仿宋" w:hAnsi="Times New Roman" w:cs="Times New Roman"/>
                <w:color w:val="000000" w:themeColor="text1"/>
                <w:sz w:val="24"/>
                <w:szCs w:val="24"/>
              </w:rPr>
            </w:pPr>
            <w:r w:rsidRPr="001A3E3A">
              <w:rPr>
                <w:rFonts w:ascii="Times New Roman" w:eastAsia="仿宋" w:hAnsi="Times New Roman" w:cs="Times New Roman" w:hint="eastAsia"/>
                <w:b/>
                <w:color w:val="000000" w:themeColor="text1"/>
                <w:sz w:val="24"/>
                <w:szCs w:val="24"/>
              </w:rPr>
              <w:t>1.</w:t>
            </w:r>
            <w:r w:rsidRPr="001A3E3A">
              <w:rPr>
                <w:rFonts w:ascii="Times New Roman" w:eastAsia="仿宋" w:hAnsi="Times New Roman" w:cs="Times New Roman"/>
                <w:b/>
                <w:color w:val="000000" w:themeColor="text1"/>
                <w:sz w:val="24"/>
                <w:szCs w:val="24"/>
              </w:rPr>
              <w:t>2</w:t>
            </w:r>
            <w:r>
              <w:rPr>
                <w:rFonts w:ascii="Times New Roman" w:eastAsia="仿宋" w:hAnsi="Times New Roman" w:cs="Times New Roman" w:hint="eastAsia"/>
                <w:b/>
                <w:color w:val="000000" w:themeColor="text1"/>
                <w:sz w:val="24"/>
                <w:szCs w:val="24"/>
              </w:rPr>
              <w:t xml:space="preserve"> </w:t>
            </w:r>
            <w:r w:rsidRPr="001A3E3A">
              <w:rPr>
                <w:rFonts w:ascii="Times New Roman" w:eastAsia="仿宋" w:hAnsi="Times New Roman" w:cs="Times New Roman"/>
                <w:b/>
                <w:color w:val="000000" w:themeColor="text1"/>
                <w:sz w:val="24"/>
                <w:szCs w:val="24"/>
              </w:rPr>
              <w:t>线上</w:t>
            </w:r>
            <w:r>
              <w:rPr>
                <w:rFonts w:ascii="Times New Roman" w:eastAsia="仿宋" w:hAnsi="Times New Roman" w:cs="Times New Roman"/>
                <w:b/>
                <w:color w:val="000000" w:themeColor="text1"/>
                <w:sz w:val="24"/>
                <w:szCs w:val="24"/>
              </w:rPr>
              <w:t>超星</w:t>
            </w:r>
            <w:r w:rsidRPr="001A3E3A">
              <w:rPr>
                <w:rFonts w:ascii="Times New Roman" w:eastAsia="仿宋" w:hAnsi="Times New Roman" w:cs="Times New Roman" w:hint="eastAsia"/>
                <w:b/>
                <w:color w:val="000000" w:themeColor="text1"/>
                <w:sz w:val="24"/>
                <w:szCs w:val="24"/>
              </w:rPr>
              <w:t>M</w:t>
            </w:r>
            <w:r w:rsidRPr="001A3E3A">
              <w:rPr>
                <w:rFonts w:ascii="Times New Roman" w:eastAsia="仿宋" w:hAnsi="Times New Roman" w:cs="Times New Roman"/>
                <w:b/>
                <w:color w:val="000000" w:themeColor="text1"/>
                <w:sz w:val="24"/>
                <w:szCs w:val="24"/>
              </w:rPr>
              <w:t>OOC</w:t>
            </w:r>
            <w:r w:rsidRPr="001A3E3A">
              <w:rPr>
                <w:rFonts w:ascii="Times New Roman" w:eastAsia="仿宋" w:hAnsi="Times New Roman" w:cs="Times New Roman"/>
                <w:b/>
                <w:color w:val="000000" w:themeColor="text1"/>
                <w:sz w:val="24"/>
                <w:szCs w:val="24"/>
              </w:rPr>
              <w:t>视频教学</w:t>
            </w:r>
          </w:p>
          <w:p w:rsidR="002D5A8C" w:rsidRDefault="002D5A8C" w:rsidP="002D5A8C">
            <w:pPr>
              <w:spacing w:line="360" w:lineRule="auto"/>
              <w:ind w:firstLineChars="189" w:firstLine="454"/>
              <w:rPr>
                <w:rFonts w:ascii="Times New Roman" w:eastAsia="仿宋" w:hAnsi="Times New Roman" w:cs="Times New Roman"/>
                <w:color w:val="000000" w:themeColor="text1"/>
                <w:sz w:val="24"/>
                <w:szCs w:val="24"/>
              </w:rPr>
            </w:pPr>
            <w:r w:rsidRPr="00EA38CF">
              <w:rPr>
                <w:rFonts w:ascii="Times New Roman" w:eastAsia="仿宋" w:hAnsi="Times New Roman" w:cs="Times New Roman" w:hint="eastAsia"/>
                <w:color w:val="000000" w:themeColor="text1"/>
                <w:sz w:val="24"/>
                <w:szCs w:val="24"/>
              </w:rPr>
              <w:t>M</w:t>
            </w:r>
            <w:r w:rsidRPr="00EA38CF">
              <w:rPr>
                <w:rFonts w:ascii="Times New Roman" w:eastAsia="仿宋" w:hAnsi="Times New Roman" w:cs="Times New Roman"/>
                <w:color w:val="000000" w:themeColor="text1"/>
                <w:sz w:val="24"/>
                <w:szCs w:val="24"/>
              </w:rPr>
              <w:t>OOC</w:t>
            </w:r>
            <w:r w:rsidRPr="00EA38CF">
              <w:rPr>
                <w:rFonts w:ascii="Times New Roman" w:eastAsia="仿宋" w:hAnsi="Times New Roman" w:cs="Times New Roman"/>
                <w:color w:val="000000" w:themeColor="text1"/>
                <w:sz w:val="24"/>
                <w:szCs w:val="24"/>
              </w:rPr>
              <w:t>线上教学模式已经</w:t>
            </w:r>
            <w:r w:rsidRPr="00EA38CF">
              <w:rPr>
                <w:rFonts w:ascii="Times New Roman" w:eastAsia="仿宋" w:hAnsi="Times New Roman" w:cs="Times New Roman" w:hint="eastAsia"/>
                <w:color w:val="000000" w:themeColor="text1"/>
                <w:sz w:val="24"/>
                <w:szCs w:val="24"/>
              </w:rPr>
              <w:t>渗透到学习生活的各个领域，线下线上相结合的教学模式正成为新型的教学模式，也将成为主流的教学模式，教学不再局限于枯燥的课堂教学，融合在线视频及课件成为新的教学模式。</w:t>
            </w:r>
          </w:p>
          <w:p w:rsidR="002D5A8C" w:rsidRDefault="002D5A8C" w:rsidP="002D5A8C">
            <w:pPr>
              <w:spacing w:line="360" w:lineRule="auto"/>
              <w:ind w:firstLineChars="189" w:firstLine="397"/>
              <w:jc w:val="center"/>
              <w:rPr>
                <w:rFonts w:ascii="Times New Roman" w:eastAsia="仿宋" w:hAnsi="Times New Roman" w:cs="Times New Roman"/>
                <w:color w:val="000000" w:themeColor="text1"/>
                <w:sz w:val="24"/>
                <w:szCs w:val="24"/>
              </w:rPr>
            </w:pPr>
            <w:r>
              <w:rPr>
                <w:noProof/>
              </w:rPr>
              <w:drawing>
                <wp:inline distT="0" distB="0" distL="0" distR="0" wp14:anchorId="05D19A66" wp14:editId="551CFE57">
                  <wp:extent cx="3702359" cy="1152525"/>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7"/>
                          <a:stretch>
                            <a:fillRect/>
                          </a:stretch>
                        </pic:blipFill>
                        <pic:spPr>
                          <a:xfrm>
                            <a:off x="0" y="0"/>
                            <a:ext cx="3753964" cy="1168589"/>
                          </a:xfrm>
                          <a:prstGeom prst="rect">
                            <a:avLst/>
                          </a:prstGeom>
                        </pic:spPr>
                      </pic:pic>
                    </a:graphicData>
                  </a:graphic>
                </wp:inline>
              </w:drawing>
            </w:r>
          </w:p>
          <w:p w:rsidR="002D5A8C" w:rsidRPr="000C63E6" w:rsidRDefault="002D5A8C" w:rsidP="002D5A8C">
            <w:pPr>
              <w:spacing w:line="360" w:lineRule="auto"/>
              <w:ind w:firstLineChars="189" w:firstLine="397"/>
              <w:jc w:val="center"/>
              <w:rPr>
                <w:rFonts w:ascii="Times New Roman" w:eastAsia="仿宋" w:hAnsi="Times New Roman" w:cs="Times New Roman"/>
                <w:color w:val="000000" w:themeColor="text1"/>
                <w:szCs w:val="21"/>
              </w:rPr>
            </w:pPr>
            <w:r w:rsidRPr="000C63E6">
              <w:rPr>
                <w:rFonts w:ascii="Times New Roman" w:eastAsia="仿宋" w:hAnsi="Times New Roman" w:cs="Times New Roman" w:hint="eastAsia"/>
                <w:color w:val="000000" w:themeColor="text1"/>
                <w:szCs w:val="21"/>
              </w:rPr>
              <w:t>图</w:t>
            </w:r>
            <w:r>
              <w:rPr>
                <w:rFonts w:ascii="Times New Roman" w:eastAsia="仿宋" w:hAnsi="Times New Roman" w:cs="Times New Roman"/>
                <w:color w:val="000000" w:themeColor="text1"/>
                <w:szCs w:val="21"/>
              </w:rPr>
              <w:t>4</w:t>
            </w:r>
            <w:r w:rsidRPr="000C63E6">
              <w:rPr>
                <w:rFonts w:ascii="Times New Roman" w:eastAsia="仿宋" w:hAnsi="Times New Roman" w:cs="Times New Roman"/>
                <w:color w:val="000000" w:themeColor="text1"/>
                <w:szCs w:val="21"/>
              </w:rPr>
              <w:t xml:space="preserve"> </w:t>
            </w:r>
            <w:proofErr w:type="gramStart"/>
            <w:r w:rsidRPr="000C63E6">
              <w:rPr>
                <w:rFonts w:ascii="Times New Roman" w:eastAsia="仿宋" w:hAnsi="Times New Roman" w:cs="Times New Roman" w:hint="eastAsia"/>
                <w:color w:val="000000" w:themeColor="text1"/>
                <w:szCs w:val="21"/>
              </w:rPr>
              <w:t>超星线上慕课</w:t>
            </w:r>
            <w:proofErr w:type="gramEnd"/>
            <w:r w:rsidRPr="000C63E6">
              <w:rPr>
                <w:rFonts w:ascii="Times New Roman" w:eastAsia="仿宋" w:hAnsi="Times New Roman" w:cs="Times New Roman" w:hint="eastAsia"/>
                <w:color w:val="000000" w:themeColor="text1"/>
                <w:szCs w:val="21"/>
              </w:rPr>
              <w:t>课程资源情况</w:t>
            </w:r>
          </w:p>
          <w:p w:rsidR="002D5A8C" w:rsidRPr="00EA38CF" w:rsidRDefault="002D5A8C" w:rsidP="002D5A8C">
            <w:pPr>
              <w:spacing w:line="360" w:lineRule="auto"/>
              <w:ind w:firstLineChars="189" w:firstLine="455"/>
              <w:rPr>
                <w:rFonts w:ascii="Times New Roman" w:eastAsia="仿宋" w:hAnsi="Times New Roman" w:cs="Times New Roman"/>
                <w:b/>
                <w:color w:val="000000" w:themeColor="text1"/>
                <w:sz w:val="24"/>
                <w:szCs w:val="24"/>
              </w:rPr>
            </w:pPr>
            <w:r w:rsidRPr="00EA38CF">
              <w:rPr>
                <w:rFonts w:ascii="Times New Roman" w:eastAsia="仿宋" w:hAnsi="Times New Roman" w:cs="Times New Roman" w:hint="eastAsia"/>
                <w:b/>
                <w:color w:val="000000" w:themeColor="text1"/>
                <w:sz w:val="24"/>
                <w:szCs w:val="24"/>
              </w:rPr>
              <w:t>2</w:t>
            </w:r>
            <w:r w:rsidRPr="00EA38CF">
              <w:rPr>
                <w:rFonts w:ascii="Times New Roman" w:eastAsia="仿宋" w:hAnsi="Times New Roman" w:cs="Times New Roman"/>
                <w:b/>
                <w:color w:val="000000" w:themeColor="text1"/>
                <w:sz w:val="24"/>
                <w:szCs w:val="24"/>
              </w:rPr>
              <w:t>.</w:t>
            </w:r>
            <w:r w:rsidRPr="00EA38CF">
              <w:rPr>
                <w:rFonts w:ascii="Times New Roman" w:eastAsia="仿宋" w:hAnsi="Times New Roman" w:cs="Times New Roman"/>
                <w:b/>
                <w:color w:val="000000" w:themeColor="text1"/>
                <w:sz w:val="24"/>
                <w:szCs w:val="24"/>
              </w:rPr>
              <w:t>课程教学与学科竞赛相结合</w:t>
            </w:r>
          </w:p>
          <w:p w:rsidR="002D5A8C" w:rsidRPr="00EA38CF" w:rsidRDefault="002D5A8C" w:rsidP="002D5A8C">
            <w:pPr>
              <w:spacing w:line="360" w:lineRule="auto"/>
              <w:ind w:firstLineChars="189" w:firstLine="454"/>
              <w:rPr>
                <w:rFonts w:ascii="Times New Roman" w:eastAsia="仿宋" w:hAnsi="Times New Roman" w:cs="Times New Roman"/>
                <w:color w:val="000000" w:themeColor="text1"/>
                <w:sz w:val="24"/>
                <w:szCs w:val="24"/>
              </w:rPr>
            </w:pPr>
            <w:r w:rsidRPr="00EA38CF">
              <w:rPr>
                <w:rFonts w:ascii="Times New Roman" w:eastAsia="仿宋" w:hAnsi="Times New Roman" w:cs="Times New Roman" w:hint="eastAsia"/>
                <w:color w:val="000000" w:themeColor="text1"/>
                <w:sz w:val="24"/>
                <w:szCs w:val="24"/>
              </w:rPr>
              <w:t>依托计算在化学化工中的应用专业知识，</w:t>
            </w:r>
            <w:r w:rsidRPr="00EA38CF">
              <w:rPr>
                <w:rFonts w:ascii="Times New Roman" w:eastAsia="仿宋" w:hAnsi="Times New Roman" w:cs="Times New Roman" w:hint="eastAsia"/>
                <w:b/>
                <w:color w:val="000000" w:themeColor="text1"/>
                <w:sz w:val="24"/>
                <w:szCs w:val="24"/>
              </w:rPr>
              <w:t>绘图软件、流程模拟用于设计大赛，仿真、数据处理用于实验大赛，</w:t>
            </w:r>
            <w:r w:rsidRPr="00EA38CF">
              <w:rPr>
                <w:rFonts w:ascii="Times New Roman" w:eastAsia="仿宋" w:hAnsi="Times New Roman" w:cs="Times New Roman" w:hint="eastAsia"/>
                <w:color w:val="000000" w:themeColor="text1"/>
                <w:sz w:val="24"/>
                <w:szCs w:val="24"/>
              </w:rPr>
              <w:t>积极组织参加全国大学生化工设计大赛和化工实验大赛，激发学生学习兴趣，培养学生创新思维、团队合作以及解决实际问题的能力，打造知识、能力、素质协调发展的创新型人才，并坚持以学科竞赛为引领，推动研究性教育教学改革，营造校园创新文化氛围，打造富有特色、影响广泛的品牌竞赛项目。</w:t>
            </w:r>
          </w:p>
          <w:p w:rsidR="002D5A8C" w:rsidRDefault="002D5A8C" w:rsidP="002D5A8C">
            <w:pPr>
              <w:spacing w:line="360" w:lineRule="auto"/>
              <w:ind w:firstLineChars="189" w:firstLine="455"/>
              <w:rPr>
                <w:rFonts w:ascii="Times New Roman" w:eastAsia="仿宋" w:hAnsi="Times New Roman" w:cs="Times New Roman"/>
                <w:b/>
                <w:color w:val="000000" w:themeColor="text1"/>
                <w:sz w:val="24"/>
                <w:szCs w:val="24"/>
              </w:rPr>
            </w:pPr>
            <w:r>
              <w:rPr>
                <w:rFonts w:ascii="Times New Roman" w:eastAsia="仿宋" w:hAnsi="Times New Roman" w:cs="Times New Roman" w:hint="eastAsia"/>
                <w:b/>
                <w:color w:val="000000" w:themeColor="text1"/>
                <w:sz w:val="24"/>
                <w:szCs w:val="24"/>
              </w:rPr>
              <w:t>3</w:t>
            </w:r>
            <w:r>
              <w:rPr>
                <w:rFonts w:ascii="Times New Roman" w:eastAsia="仿宋" w:hAnsi="Times New Roman" w:cs="Times New Roman" w:hint="eastAsia"/>
                <w:b/>
                <w:color w:val="000000" w:themeColor="text1"/>
                <w:sz w:val="24"/>
                <w:szCs w:val="24"/>
              </w:rPr>
              <w:t>、通过问卷调查，采用问题驱动与任务驱动教学模式</w:t>
            </w:r>
          </w:p>
          <w:p w:rsidR="002D5A8C" w:rsidRPr="009911E7" w:rsidRDefault="002D5A8C" w:rsidP="002D5A8C">
            <w:pPr>
              <w:spacing w:line="360" w:lineRule="auto"/>
              <w:ind w:firstLineChars="189" w:firstLine="454"/>
              <w:rPr>
                <w:rFonts w:ascii="Times New Roman" w:eastAsia="仿宋" w:hAnsi="Times New Roman" w:cs="Times New Roman"/>
                <w:b/>
                <w:color w:val="000000" w:themeColor="text1"/>
                <w:sz w:val="24"/>
                <w:szCs w:val="24"/>
              </w:rPr>
            </w:pPr>
            <w:r w:rsidRPr="009911E7">
              <w:rPr>
                <w:rFonts w:ascii="Times New Roman" w:eastAsia="仿宋" w:hAnsi="Times New Roman" w:cs="Times New Roman"/>
                <w:color w:val="000000" w:themeColor="text1"/>
                <w:sz w:val="24"/>
                <w:szCs w:val="24"/>
              </w:rPr>
              <w:t>通过运用</w:t>
            </w:r>
            <w:r w:rsidRPr="009911E7">
              <w:rPr>
                <w:rFonts w:ascii="Times New Roman" w:eastAsia="仿宋" w:hAnsi="Times New Roman" w:cs="Times New Roman" w:hint="eastAsia"/>
                <w:color w:val="000000" w:themeColor="text1"/>
                <w:sz w:val="24"/>
                <w:szCs w:val="24"/>
              </w:rPr>
              <w:t>学习通</w:t>
            </w:r>
            <w:r w:rsidRPr="009911E7">
              <w:rPr>
                <w:rFonts w:ascii="Times New Roman" w:eastAsia="仿宋" w:hAnsi="Times New Roman" w:cs="Times New Roman"/>
                <w:color w:val="000000" w:themeColor="text1"/>
                <w:sz w:val="24"/>
                <w:szCs w:val="24"/>
              </w:rPr>
              <w:t>对该班级的问卷调查数据分析显示，</w:t>
            </w:r>
            <w:r w:rsidRPr="009911E7">
              <w:rPr>
                <w:rFonts w:ascii="Times New Roman" w:eastAsia="仿宋" w:hAnsi="Times New Roman" w:cs="Times New Roman"/>
                <w:color w:val="000000" w:themeColor="text1"/>
                <w:sz w:val="24"/>
                <w:szCs w:val="24"/>
              </w:rPr>
              <w:t>86.21%</w:t>
            </w:r>
            <w:r w:rsidRPr="009911E7">
              <w:rPr>
                <w:rFonts w:ascii="Times New Roman" w:eastAsia="仿宋" w:hAnsi="Times New Roman" w:cs="Times New Roman"/>
                <w:color w:val="000000" w:themeColor="text1"/>
                <w:sz w:val="24"/>
                <w:szCs w:val="24"/>
              </w:rPr>
              <w:t>的学生和</w:t>
            </w:r>
            <w:r w:rsidRPr="009911E7">
              <w:rPr>
                <w:rFonts w:ascii="Times New Roman" w:eastAsia="仿宋" w:hAnsi="Times New Roman" w:cs="Times New Roman"/>
                <w:color w:val="000000" w:themeColor="text1"/>
                <w:sz w:val="24"/>
                <w:szCs w:val="24"/>
              </w:rPr>
              <w:t>82.76%</w:t>
            </w:r>
            <w:r w:rsidRPr="009911E7">
              <w:rPr>
                <w:rFonts w:ascii="Times New Roman" w:eastAsia="仿宋" w:hAnsi="Times New Roman" w:cs="Times New Roman"/>
                <w:color w:val="000000" w:themeColor="text1"/>
                <w:sz w:val="24"/>
                <w:szCs w:val="24"/>
              </w:rPr>
              <w:t>的学生更愿意选择问题导向或任务驱动的方来学习。从学习效果的预测来分析，对问题导向、任务驱动和半自主</w:t>
            </w:r>
            <w:r w:rsidRPr="009911E7">
              <w:rPr>
                <w:rFonts w:ascii="Times New Roman" w:eastAsia="仿宋" w:hAnsi="Times New Roman" w:cs="Times New Roman"/>
                <w:color w:val="000000" w:themeColor="text1"/>
                <w:sz w:val="24"/>
                <w:szCs w:val="24"/>
              </w:rPr>
              <w:t>+</w:t>
            </w:r>
            <w:r w:rsidRPr="009911E7">
              <w:rPr>
                <w:rFonts w:ascii="Times New Roman" w:eastAsia="仿宋" w:hAnsi="Times New Roman" w:cs="Times New Roman"/>
                <w:color w:val="000000" w:themeColor="text1"/>
                <w:sz w:val="24"/>
                <w:szCs w:val="24"/>
              </w:rPr>
              <w:t>辅导的学习效果预期值分别为</w:t>
            </w:r>
            <w:r w:rsidRPr="009911E7">
              <w:rPr>
                <w:rFonts w:ascii="Times New Roman" w:eastAsia="仿宋" w:hAnsi="Times New Roman" w:cs="Times New Roman"/>
                <w:color w:val="000000" w:themeColor="text1"/>
                <w:sz w:val="24"/>
                <w:szCs w:val="24"/>
              </w:rPr>
              <w:t>100%</w:t>
            </w:r>
            <w:r w:rsidRPr="009911E7">
              <w:rPr>
                <w:rFonts w:ascii="Times New Roman" w:eastAsia="仿宋" w:hAnsi="Times New Roman" w:cs="Times New Roman"/>
                <w:color w:val="000000" w:themeColor="text1"/>
                <w:sz w:val="24"/>
                <w:szCs w:val="24"/>
              </w:rPr>
              <w:t>、</w:t>
            </w:r>
            <w:r w:rsidRPr="009911E7">
              <w:rPr>
                <w:rFonts w:ascii="Times New Roman" w:eastAsia="仿宋" w:hAnsi="Times New Roman" w:cs="Times New Roman"/>
                <w:color w:val="000000" w:themeColor="text1"/>
                <w:sz w:val="24"/>
                <w:szCs w:val="24"/>
              </w:rPr>
              <w:t>94.83%</w:t>
            </w:r>
            <w:r w:rsidRPr="009911E7">
              <w:rPr>
                <w:rFonts w:ascii="Times New Roman" w:eastAsia="仿宋" w:hAnsi="Times New Roman" w:cs="Times New Roman"/>
                <w:color w:val="000000" w:themeColor="text1"/>
                <w:sz w:val="24"/>
                <w:szCs w:val="24"/>
              </w:rPr>
              <w:t>和</w:t>
            </w:r>
            <w:r w:rsidRPr="009911E7">
              <w:rPr>
                <w:rFonts w:ascii="Times New Roman" w:eastAsia="仿宋" w:hAnsi="Times New Roman" w:cs="Times New Roman"/>
                <w:color w:val="000000" w:themeColor="text1"/>
                <w:sz w:val="24"/>
                <w:szCs w:val="24"/>
              </w:rPr>
              <w:t>74.14%</w:t>
            </w:r>
            <w:r w:rsidRPr="009911E7">
              <w:rPr>
                <w:rFonts w:ascii="Times New Roman" w:eastAsia="仿宋" w:hAnsi="Times New Roman" w:cs="Times New Roman"/>
                <w:color w:val="000000" w:themeColor="text1"/>
                <w:sz w:val="24"/>
                <w:szCs w:val="24"/>
              </w:rPr>
              <w:t>，可以看出大部分学生更愿意选择直接解决问题或完成任务的方式来学习，学生学习能力的提高更偏向于教师的教学设计引导。这要求任课教师对教学内容的设计要注重通过现象案例引出需要解决的问题或设计解决方案，从而引导学生带着问题或任务探索所学知识。</w:t>
            </w:r>
          </w:p>
          <w:p w:rsidR="002D5A8C" w:rsidRPr="00EA38CF" w:rsidRDefault="002D5A8C" w:rsidP="002D5A8C">
            <w:pPr>
              <w:spacing w:line="360" w:lineRule="auto"/>
              <w:ind w:firstLineChars="189" w:firstLine="455"/>
              <w:rPr>
                <w:rFonts w:ascii="Times New Roman" w:eastAsia="仿宋" w:hAnsi="Times New Roman" w:cs="Times New Roman"/>
                <w:b/>
                <w:color w:val="000000" w:themeColor="text1"/>
                <w:sz w:val="24"/>
                <w:szCs w:val="24"/>
              </w:rPr>
            </w:pPr>
            <w:r>
              <w:rPr>
                <w:rFonts w:ascii="Times New Roman" w:eastAsia="仿宋" w:hAnsi="Times New Roman" w:cs="Times New Roman"/>
                <w:b/>
                <w:color w:val="000000" w:themeColor="text1"/>
                <w:sz w:val="24"/>
                <w:szCs w:val="24"/>
              </w:rPr>
              <w:t>4</w:t>
            </w:r>
            <w:r w:rsidRPr="00EA38CF">
              <w:rPr>
                <w:rFonts w:ascii="Times New Roman" w:eastAsia="仿宋" w:hAnsi="Times New Roman" w:cs="Times New Roman" w:hint="eastAsia"/>
                <w:b/>
                <w:color w:val="000000" w:themeColor="text1"/>
                <w:sz w:val="24"/>
                <w:szCs w:val="24"/>
              </w:rPr>
              <w:t>、校企联合培养模式</w:t>
            </w:r>
          </w:p>
          <w:p w:rsidR="004134B3" w:rsidRDefault="002D5A8C" w:rsidP="006265BD">
            <w:pPr>
              <w:ind w:firstLineChars="203" w:firstLine="487"/>
              <w:rPr>
                <w:rFonts w:ascii="仿宋_GB2312" w:eastAsia="仿宋_GB2312"/>
                <w:sz w:val="24"/>
                <w:szCs w:val="24"/>
              </w:rPr>
            </w:pPr>
            <w:r w:rsidRPr="00EA38CF">
              <w:rPr>
                <w:rFonts w:ascii="Times New Roman" w:eastAsia="仿宋" w:hAnsi="Times New Roman" w:cs="Times New Roman"/>
                <w:color w:val="000000" w:themeColor="text1"/>
                <w:sz w:val="24"/>
                <w:szCs w:val="24"/>
              </w:rPr>
              <w:t>对于学生来说，传统的大学教育模式，容易使学生与社会脱节，加上计算机技术的快速发展，更容易造成所学与时代脱节，毕业后，无法快速进入工作状态。基于此，课</w:t>
            </w:r>
            <w:r w:rsidRPr="00EA38CF">
              <w:rPr>
                <w:rFonts w:ascii="Times New Roman" w:eastAsia="仿宋" w:hAnsi="Times New Roman" w:cs="Times New Roman"/>
                <w:color w:val="000000" w:themeColor="text1"/>
                <w:sz w:val="24"/>
                <w:szCs w:val="24"/>
              </w:rPr>
              <w:lastRenderedPageBreak/>
              <w:t>程通过聘请熟悉工业应用的企业高级工程师参与课程教学，能有效解决这个问题；同样，对企业员工来说，如果没有及时引入新鲜血液，与时代脱节，需要高校最新技术的支持。</w:t>
            </w:r>
          </w:p>
          <w:p w:rsidR="001D0887" w:rsidRDefault="001D0887" w:rsidP="001D0887">
            <w:pPr>
              <w:rPr>
                <w:rFonts w:ascii="仿宋_GB2312" w:eastAsia="仿宋_GB2312" w:hint="eastAsia"/>
                <w:sz w:val="24"/>
                <w:szCs w:val="24"/>
              </w:rPr>
            </w:pPr>
          </w:p>
        </w:tc>
      </w:tr>
    </w:tbl>
    <w:p w:rsidR="004134B3" w:rsidRDefault="004134B3">
      <w:pPr>
        <w:rPr>
          <w:rFonts w:ascii="黑体" w:eastAsia="黑体" w:hAnsi="黑体"/>
          <w:sz w:val="24"/>
          <w:szCs w:val="24"/>
        </w:rPr>
      </w:pPr>
    </w:p>
    <w:p w:rsidR="004134B3" w:rsidRDefault="00DB5698">
      <w:pPr>
        <w:rPr>
          <w:rFonts w:ascii="黑体" w:eastAsia="黑体" w:hAnsi="黑体"/>
          <w:sz w:val="28"/>
          <w:szCs w:val="28"/>
        </w:rPr>
      </w:pPr>
      <w:r>
        <w:rPr>
          <w:rFonts w:ascii="黑体" w:eastAsia="黑体" w:hAnsi="黑体" w:hint="eastAsia"/>
          <w:sz w:val="28"/>
          <w:szCs w:val="28"/>
        </w:rPr>
        <w:t>四、课程考核（试）情况（不超过500字）</w:t>
      </w:r>
    </w:p>
    <w:tbl>
      <w:tblPr>
        <w:tblStyle w:val="a8"/>
        <w:tblW w:w="9214" w:type="dxa"/>
        <w:tblInd w:w="-459" w:type="dxa"/>
        <w:tblLayout w:type="fixed"/>
        <w:tblLook w:val="04A0" w:firstRow="1" w:lastRow="0" w:firstColumn="1" w:lastColumn="0" w:noHBand="0" w:noVBand="1"/>
      </w:tblPr>
      <w:tblGrid>
        <w:gridCol w:w="9214"/>
      </w:tblGrid>
      <w:tr w:rsidR="004134B3">
        <w:tc>
          <w:tcPr>
            <w:tcW w:w="9214" w:type="dxa"/>
          </w:tcPr>
          <w:p w:rsidR="004134B3" w:rsidRDefault="00DB5698">
            <w:pPr>
              <w:rPr>
                <w:rFonts w:ascii="仿宋_GB2312" w:eastAsia="仿宋_GB2312" w:hAnsi="仿宋"/>
                <w:sz w:val="24"/>
                <w:szCs w:val="24"/>
              </w:rPr>
            </w:pPr>
            <w:r>
              <w:rPr>
                <w:rFonts w:ascii="仿宋_GB2312" w:eastAsia="仿宋_GB2312" w:hAnsi="仿宋" w:hint="eastAsia"/>
                <w:sz w:val="24"/>
                <w:szCs w:val="24"/>
              </w:rPr>
              <w:t>[对学习者学习的考核（试）办法，成绩评定方式等。如果为学分认定课，须将附件</w:t>
            </w:r>
            <w:r>
              <w:rPr>
                <w:rFonts w:ascii="仿宋_GB2312" w:eastAsia="仿宋_GB2312" w:hAnsi="仿宋"/>
                <w:sz w:val="24"/>
                <w:szCs w:val="24"/>
              </w:rPr>
              <w:t>3</w:t>
            </w:r>
            <w:r>
              <w:rPr>
                <w:rFonts w:ascii="仿宋_GB2312" w:eastAsia="仿宋_GB2312" w:hAnsi="仿宋" w:hint="eastAsia"/>
                <w:sz w:val="24"/>
                <w:szCs w:val="24"/>
              </w:rPr>
              <w:t>课程数据信息</w:t>
            </w:r>
            <w:proofErr w:type="gramStart"/>
            <w:r>
              <w:rPr>
                <w:rFonts w:ascii="仿宋_GB2312" w:eastAsia="仿宋_GB2312" w:hAnsi="仿宋" w:hint="eastAsia"/>
                <w:sz w:val="24"/>
                <w:szCs w:val="24"/>
              </w:rPr>
              <w:t>表相应</w:t>
            </w:r>
            <w:proofErr w:type="gramEnd"/>
            <w:r>
              <w:rPr>
                <w:rFonts w:ascii="仿宋_GB2312" w:eastAsia="仿宋_GB2312" w:hAnsi="仿宋" w:hint="eastAsia"/>
                <w:sz w:val="24"/>
                <w:szCs w:val="24"/>
              </w:rPr>
              <w:t>的两期在线试题附后]</w:t>
            </w:r>
          </w:p>
          <w:p w:rsidR="002D5A8C" w:rsidRDefault="002D5A8C" w:rsidP="002D5A8C">
            <w:pPr>
              <w:adjustRightInd w:val="0"/>
              <w:snapToGrid w:val="0"/>
              <w:spacing w:line="360" w:lineRule="auto"/>
              <w:ind w:right="284" w:firstLineChars="200" w:firstLine="482"/>
              <w:jc w:val="left"/>
              <w:rPr>
                <w:rFonts w:ascii="仿宋" w:eastAsia="仿宋" w:hAnsi="仿宋"/>
                <w:b/>
                <w:sz w:val="24"/>
                <w:szCs w:val="24"/>
              </w:rPr>
            </w:pPr>
            <w:r w:rsidRPr="00ED20CA">
              <w:rPr>
                <w:rFonts w:ascii="仿宋_GB2312" w:eastAsia="仿宋_GB2312" w:hAnsi="仿宋" w:hint="eastAsia"/>
                <w:b/>
                <w:sz w:val="24"/>
                <w:szCs w:val="24"/>
              </w:rPr>
              <w:t>《计算机在化学化工中的应用》作为在线的</w:t>
            </w:r>
            <w:r w:rsidRPr="00ED20CA">
              <w:rPr>
                <w:rFonts w:ascii="仿宋" w:eastAsia="仿宋" w:hAnsi="仿宋" w:hint="eastAsia"/>
                <w:b/>
                <w:sz w:val="24"/>
                <w:szCs w:val="24"/>
              </w:rPr>
              <w:t>社会学习者课程，考核方式相对灵活，对于在</w:t>
            </w:r>
            <w:r w:rsidRPr="00ED20CA">
              <w:rPr>
                <w:rFonts w:ascii="Times New Roman" w:eastAsia="仿宋" w:hAnsi="Times New Roman" w:cs="Times New Roman"/>
                <w:b/>
                <w:kern w:val="0"/>
                <w:sz w:val="24"/>
                <w:szCs w:val="24"/>
              </w:rPr>
              <w:t>化学工业出版社</w:t>
            </w:r>
            <w:proofErr w:type="gramStart"/>
            <w:r w:rsidRPr="00ED20CA">
              <w:rPr>
                <w:rFonts w:ascii="Times New Roman" w:eastAsia="仿宋" w:hAnsi="Times New Roman" w:cs="Times New Roman"/>
                <w:b/>
                <w:kern w:val="0"/>
                <w:sz w:val="24"/>
                <w:szCs w:val="24"/>
              </w:rPr>
              <w:t>二维码扫描</w:t>
            </w:r>
            <w:proofErr w:type="gramEnd"/>
            <w:r w:rsidRPr="00ED20CA">
              <w:rPr>
                <w:rFonts w:ascii="Times New Roman" w:eastAsia="仿宋" w:hAnsi="Times New Roman" w:cs="Times New Roman"/>
                <w:b/>
                <w:kern w:val="0"/>
                <w:sz w:val="24"/>
                <w:szCs w:val="24"/>
              </w:rPr>
              <w:t>视频和</w:t>
            </w:r>
            <w:proofErr w:type="gramStart"/>
            <w:r w:rsidRPr="00ED20CA">
              <w:rPr>
                <w:rFonts w:ascii="Times New Roman" w:eastAsia="仿宋" w:hAnsi="Times New Roman" w:cs="Times New Roman"/>
                <w:b/>
                <w:kern w:val="0"/>
                <w:sz w:val="24"/>
                <w:szCs w:val="24"/>
              </w:rPr>
              <w:t>超星慕课</w:t>
            </w:r>
            <w:proofErr w:type="gramEnd"/>
            <w:r w:rsidRPr="00ED20CA">
              <w:rPr>
                <w:rFonts w:ascii="Times New Roman" w:eastAsia="仿宋" w:hAnsi="Times New Roman" w:cs="Times New Roman"/>
                <w:b/>
                <w:kern w:val="0"/>
                <w:sz w:val="24"/>
                <w:szCs w:val="24"/>
              </w:rPr>
              <w:t>平台</w:t>
            </w:r>
            <w:r w:rsidRPr="00ED20CA">
              <w:rPr>
                <w:rFonts w:ascii="仿宋" w:eastAsia="仿宋" w:hAnsi="仿宋" w:hint="eastAsia"/>
                <w:b/>
                <w:sz w:val="24"/>
                <w:szCs w:val="24"/>
              </w:rPr>
              <w:t>两个平台上的课程，我们分别采用了不同的考核方式。</w:t>
            </w:r>
          </w:p>
          <w:p w:rsidR="002D5A8C" w:rsidRPr="00ED20CA" w:rsidRDefault="002D5A8C" w:rsidP="002D5A8C">
            <w:pPr>
              <w:rPr>
                <w:rFonts w:ascii="Times New Roman" w:eastAsia="仿宋" w:hAnsi="Times New Roman" w:cs="Times New Roman"/>
                <w:b/>
                <w:kern w:val="0"/>
                <w:sz w:val="24"/>
                <w:szCs w:val="24"/>
              </w:rPr>
            </w:pPr>
            <w:r w:rsidRPr="00B13E32">
              <w:rPr>
                <w:rFonts w:ascii="仿宋_GB2312" w:eastAsia="仿宋_GB2312" w:hint="eastAsia"/>
                <w:b/>
                <w:sz w:val="24"/>
                <w:szCs w:val="24"/>
              </w:rPr>
              <w:t>①考核方式</w:t>
            </w:r>
            <w:proofErr w:type="gramStart"/>
            <w:r w:rsidRPr="00B13E32">
              <w:rPr>
                <w:rFonts w:ascii="仿宋_GB2312" w:eastAsia="仿宋_GB2312" w:hint="eastAsia"/>
                <w:b/>
                <w:sz w:val="24"/>
                <w:szCs w:val="24"/>
              </w:rPr>
              <w:t>一</w:t>
            </w:r>
            <w:proofErr w:type="gramEnd"/>
            <w:r w:rsidRPr="00B13E32">
              <w:rPr>
                <w:rFonts w:ascii="仿宋_GB2312" w:eastAsia="仿宋_GB2312" w:hint="eastAsia"/>
                <w:b/>
                <w:sz w:val="24"/>
                <w:szCs w:val="24"/>
              </w:rPr>
              <w:t>：</w:t>
            </w:r>
            <w:proofErr w:type="gramStart"/>
            <w:r w:rsidRPr="00ED20CA">
              <w:rPr>
                <w:rFonts w:ascii="Times New Roman" w:eastAsia="仿宋" w:hAnsi="Times New Roman" w:cs="Times New Roman"/>
                <w:b/>
                <w:kern w:val="0"/>
                <w:sz w:val="24"/>
                <w:szCs w:val="24"/>
              </w:rPr>
              <w:t>超星慕课</w:t>
            </w:r>
            <w:proofErr w:type="gramEnd"/>
            <w:r w:rsidRPr="00ED20CA">
              <w:rPr>
                <w:rFonts w:ascii="Times New Roman" w:eastAsia="仿宋" w:hAnsi="Times New Roman" w:cs="Times New Roman"/>
                <w:b/>
                <w:kern w:val="0"/>
                <w:sz w:val="24"/>
                <w:szCs w:val="24"/>
              </w:rPr>
              <w:t>平台</w:t>
            </w:r>
          </w:p>
          <w:p w:rsidR="002D5A8C" w:rsidRPr="00C91B5F" w:rsidRDefault="002D5A8C" w:rsidP="002D5A8C">
            <w:pPr>
              <w:spacing w:line="360" w:lineRule="auto"/>
              <w:ind w:firstLineChars="231" w:firstLine="554"/>
              <w:jc w:val="left"/>
              <w:rPr>
                <w:rFonts w:ascii="仿宋" w:eastAsia="仿宋" w:hAnsi="仿宋" w:cs="Times New Roman"/>
                <w:sz w:val="24"/>
                <w:szCs w:val="24"/>
              </w:rPr>
            </w:pPr>
            <w:r>
              <w:rPr>
                <w:rFonts w:ascii="仿宋" w:eastAsia="仿宋" w:hAnsi="仿宋" w:cs="Times New Roman" w:hint="eastAsia"/>
                <w:sz w:val="24"/>
                <w:szCs w:val="24"/>
              </w:rPr>
              <w:t>运用</w:t>
            </w:r>
            <w:proofErr w:type="gramStart"/>
            <w:r w:rsidRPr="00C91B5F">
              <w:rPr>
                <w:rFonts w:ascii="Times New Roman" w:eastAsia="仿宋" w:hAnsi="Times New Roman" w:cs="Times New Roman"/>
                <w:kern w:val="0"/>
                <w:sz w:val="24"/>
                <w:szCs w:val="24"/>
              </w:rPr>
              <w:t>超星慕课</w:t>
            </w:r>
            <w:proofErr w:type="gramEnd"/>
            <w:r w:rsidRPr="00C91B5F">
              <w:rPr>
                <w:rFonts w:ascii="Times New Roman" w:eastAsia="仿宋" w:hAnsi="Times New Roman" w:cs="Times New Roman"/>
                <w:kern w:val="0"/>
                <w:sz w:val="24"/>
                <w:szCs w:val="24"/>
              </w:rPr>
              <w:t>平台</w:t>
            </w:r>
            <w:r>
              <w:rPr>
                <w:rFonts w:ascii="Times New Roman" w:eastAsia="仿宋" w:hAnsi="Times New Roman" w:cs="Times New Roman" w:hint="eastAsia"/>
                <w:kern w:val="0"/>
                <w:sz w:val="24"/>
                <w:szCs w:val="24"/>
              </w:rPr>
              <w:t>我们考核的方式是采用线上任务</w:t>
            </w:r>
            <w:proofErr w:type="gramStart"/>
            <w:r>
              <w:rPr>
                <w:rFonts w:ascii="Times New Roman" w:eastAsia="仿宋" w:hAnsi="Times New Roman" w:cs="Times New Roman" w:hint="eastAsia"/>
                <w:kern w:val="0"/>
                <w:sz w:val="24"/>
                <w:szCs w:val="24"/>
              </w:rPr>
              <w:t>点加考试</w:t>
            </w:r>
            <w:proofErr w:type="gramEnd"/>
            <w:r>
              <w:rPr>
                <w:rFonts w:ascii="Times New Roman" w:eastAsia="仿宋" w:hAnsi="Times New Roman" w:cs="Times New Roman" w:hint="eastAsia"/>
                <w:kern w:val="0"/>
                <w:sz w:val="24"/>
                <w:szCs w:val="24"/>
              </w:rPr>
              <w:t>的模式，学生必须完成线上教学任务点的学习，并完成最后的考试任务，考试试卷提交以后，</w:t>
            </w:r>
            <w:r>
              <w:rPr>
                <w:rFonts w:ascii="Times New Roman" w:eastAsia="仿宋" w:hAnsi="Times New Roman" w:cs="Times New Roman" w:hint="eastAsia"/>
                <w:kern w:val="0"/>
                <w:sz w:val="24"/>
                <w:szCs w:val="24"/>
              </w:rPr>
              <w:t>6</w:t>
            </w:r>
            <w:r>
              <w:rPr>
                <w:rFonts w:ascii="Times New Roman" w:eastAsia="仿宋" w:hAnsi="Times New Roman" w:cs="Times New Roman"/>
                <w:kern w:val="0"/>
                <w:sz w:val="24"/>
                <w:szCs w:val="24"/>
              </w:rPr>
              <w:t>0</w:t>
            </w:r>
            <w:r>
              <w:rPr>
                <w:rFonts w:ascii="Times New Roman" w:eastAsia="仿宋" w:hAnsi="Times New Roman" w:cs="Times New Roman" w:hint="eastAsia"/>
                <w:kern w:val="0"/>
                <w:sz w:val="24"/>
                <w:szCs w:val="24"/>
              </w:rPr>
              <w:t>分以下的评为不及格；</w:t>
            </w:r>
            <w:r>
              <w:rPr>
                <w:rFonts w:ascii="Times New Roman" w:eastAsia="仿宋" w:hAnsi="Times New Roman" w:cs="Times New Roman" w:hint="eastAsia"/>
                <w:kern w:val="0"/>
                <w:sz w:val="24"/>
                <w:szCs w:val="24"/>
              </w:rPr>
              <w:t>6</w:t>
            </w:r>
            <w:r>
              <w:rPr>
                <w:rFonts w:ascii="Times New Roman" w:eastAsia="仿宋" w:hAnsi="Times New Roman" w:cs="Times New Roman"/>
                <w:kern w:val="0"/>
                <w:sz w:val="24"/>
                <w:szCs w:val="24"/>
              </w:rPr>
              <w:t>0</w:t>
            </w:r>
            <w:r>
              <w:rPr>
                <w:rFonts w:ascii="Times New Roman" w:eastAsia="仿宋" w:hAnsi="Times New Roman" w:cs="Times New Roman" w:hint="eastAsia"/>
                <w:kern w:val="0"/>
                <w:sz w:val="24"/>
                <w:szCs w:val="24"/>
              </w:rPr>
              <w:t>-</w:t>
            </w:r>
            <w:r>
              <w:rPr>
                <w:rFonts w:ascii="Times New Roman" w:eastAsia="仿宋" w:hAnsi="Times New Roman" w:cs="Times New Roman"/>
                <w:kern w:val="0"/>
                <w:sz w:val="24"/>
                <w:szCs w:val="24"/>
              </w:rPr>
              <w:t>70</w:t>
            </w:r>
            <w:r>
              <w:rPr>
                <w:rFonts w:ascii="Times New Roman" w:eastAsia="仿宋" w:hAnsi="Times New Roman" w:cs="Times New Roman" w:hint="eastAsia"/>
                <w:kern w:val="0"/>
                <w:sz w:val="24"/>
                <w:szCs w:val="24"/>
              </w:rPr>
              <w:t>分的评为及格；</w:t>
            </w:r>
            <w:r>
              <w:rPr>
                <w:rFonts w:ascii="Times New Roman" w:eastAsia="仿宋" w:hAnsi="Times New Roman" w:cs="Times New Roman" w:hint="eastAsia"/>
                <w:kern w:val="0"/>
                <w:sz w:val="24"/>
                <w:szCs w:val="24"/>
              </w:rPr>
              <w:t>7</w:t>
            </w:r>
            <w:r>
              <w:rPr>
                <w:rFonts w:ascii="Times New Roman" w:eastAsia="仿宋" w:hAnsi="Times New Roman" w:cs="Times New Roman"/>
                <w:kern w:val="0"/>
                <w:sz w:val="24"/>
                <w:szCs w:val="24"/>
              </w:rPr>
              <w:t>0</w:t>
            </w:r>
            <w:r>
              <w:rPr>
                <w:rFonts w:ascii="Times New Roman" w:eastAsia="仿宋" w:hAnsi="Times New Roman" w:cs="Times New Roman" w:hint="eastAsia"/>
                <w:kern w:val="0"/>
                <w:sz w:val="24"/>
                <w:szCs w:val="24"/>
              </w:rPr>
              <w:t>-</w:t>
            </w:r>
            <w:r>
              <w:rPr>
                <w:rFonts w:ascii="Times New Roman" w:eastAsia="仿宋" w:hAnsi="Times New Roman" w:cs="Times New Roman"/>
                <w:kern w:val="0"/>
                <w:sz w:val="24"/>
                <w:szCs w:val="24"/>
              </w:rPr>
              <w:t>80</w:t>
            </w:r>
            <w:r>
              <w:rPr>
                <w:rFonts w:ascii="Times New Roman" w:eastAsia="仿宋" w:hAnsi="Times New Roman" w:cs="Times New Roman" w:hint="eastAsia"/>
                <w:kern w:val="0"/>
                <w:sz w:val="24"/>
                <w:szCs w:val="24"/>
              </w:rPr>
              <w:t>分评为中等；</w:t>
            </w:r>
            <w:r>
              <w:rPr>
                <w:rFonts w:ascii="Times New Roman" w:eastAsia="仿宋" w:hAnsi="Times New Roman" w:cs="Times New Roman"/>
                <w:kern w:val="0"/>
                <w:sz w:val="24"/>
                <w:szCs w:val="24"/>
              </w:rPr>
              <w:t>80</w:t>
            </w:r>
            <w:r>
              <w:rPr>
                <w:rFonts w:ascii="Times New Roman" w:eastAsia="仿宋" w:hAnsi="Times New Roman" w:cs="Times New Roman" w:hint="eastAsia"/>
                <w:kern w:val="0"/>
                <w:sz w:val="24"/>
                <w:szCs w:val="24"/>
              </w:rPr>
              <w:t>-</w:t>
            </w:r>
            <w:r>
              <w:rPr>
                <w:rFonts w:ascii="Times New Roman" w:eastAsia="仿宋" w:hAnsi="Times New Roman" w:cs="Times New Roman"/>
                <w:kern w:val="0"/>
                <w:sz w:val="24"/>
                <w:szCs w:val="24"/>
              </w:rPr>
              <w:t>90</w:t>
            </w:r>
            <w:r>
              <w:rPr>
                <w:rFonts w:ascii="Times New Roman" w:eastAsia="仿宋" w:hAnsi="Times New Roman" w:cs="Times New Roman" w:hint="eastAsia"/>
                <w:kern w:val="0"/>
                <w:sz w:val="24"/>
                <w:szCs w:val="24"/>
              </w:rPr>
              <w:t>分评为良好；</w:t>
            </w:r>
            <w:r>
              <w:rPr>
                <w:rFonts w:ascii="Times New Roman" w:eastAsia="仿宋" w:hAnsi="Times New Roman" w:cs="Times New Roman" w:hint="eastAsia"/>
                <w:kern w:val="0"/>
                <w:sz w:val="24"/>
                <w:szCs w:val="24"/>
              </w:rPr>
              <w:t>9</w:t>
            </w:r>
            <w:r>
              <w:rPr>
                <w:rFonts w:ascii="Times New Roman" w:eastAsia="仿宋" w:hAnsi="Times New Roman" w:cs="Times New Roman"/>
                <w:kern w:val="0"/>
                <w:sz w:val="24"/>
                <w:szCs w:val="24"/>
              </w:rPr>
              <w:t>0</w:t>
            </w:r>
            <w:r>
              <w:rPr>
                <w:rFonts w:ascii="Times New Roman" w:eastAsia="仿宋" w:hAnsi="Times New Roman" w:cs="Times New Roman" w:hint="eastAsia"/>
                <w:kern w:val="0"/>
                <w:sz w:val="24"/>
                <w:szCs w:val="24"/>
              </w:rPr>
              <w:t>分以上评为优秀。</w:t>
            </w:r>
          </w:p>
          <w:p w:rsidR="002D5A8C" w:rsidRDefault="002D5A8C" w:rsidP="002D5A8C">
            <w:pPr>
              <w:spacing w:line="360" w:lineRule="auto"/>
              <w:rPr>
                <w:rFonts w:ascii="Times New Roman" w:eastAsia="仿宋" w:hAnsi="Times New Roman" w:cs="Times New Roman"/>
                <w:color w:val="000000" w:themeColor="text1"/>
                <w:sz w:val="24"/>
                <w:szCs w:val="24"/>
              </w:rPr>
            </w:pPr>
            <w:r>
              <w:rPr>
                <w:noProof/>
              </w:rPr>
              <w:drawing>
                <wp:inline distT="0" distB="0" distL="0" distR="0" wp14:anchorId="65FAFD5E" wp14:editId="68D6FC0D">
                  <wp:extent cx="2914650" cy="4314825"/>
                  <wp:effectExtent l="0" t="0" r="0" b="952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8"/>
                          <a:srcRect b="54220"/>
                          <a:stretch/>
                        </pic:blipFill>
                        <pic:spPr bwMode="auto">
                          <a:xfrm>
                            <a:off x="0" y="0"/>
                            <a:ext cx="2914650" cy="4314825"/>
                          </a:xfrm>
                          <a:prstGeom prst="rect">
                            <a:avLst/>
                          </a:prstGeom>
                          <a:ln>
                            <a:noFill/>
                          </a:ln>
                          <a:extLst>
                            <a:ext uri="{53640926-AAD7-44D8-BBD7-CCE9431645EC}">
                              <a14:shadowObscured xmlns:a14="http://schemas.microsoft.com/office/drawing/2010/main"/>
                            </a:ext>
                          </a:extLst>
                        </pic:spPr>
                      </pic:pic>
                    </a:graphicData>
                  </a:graphic>
                </wp:inline>
              </w:drawing>
            </w:r>
            <w:r>
              <w:rPr>
                <w:noProof/>
              </w:rPr>
              <w:drawing>
                <wp:inline distT="0" distB="0" distL="0" distR="0" wp14:anchorId="1A90770F" wp14:editId="3334495A">
                  <wp:extent cx="2762250" cy="4381500"/>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8"/>
                          <a:srcRect t="45880" b="7027"/>
                          <a:stretch/>
                        </pic:blipFill>
                        <pic:spPr bwMode="auto">
                          <a:xfrm>
                            <a:off x="0" y="0"/>
                            <a:ext cx="2762250" cy="4381500"/>
                          </a:xfrm>
                          <a:prstGeom prst="rect">
                            <a:avLst/>
                          </a:prstGeom>
                          <a:ln>
                            <a:noFill/>
                          </a:ln>
                          <a:extLst>
                            <a:ext uri="{53640926-AAD7-44D8-BBD7-CCE9431645EC}">
                              <a14:shadowObscured xmlns:a14="http://schemas.microsoft.com/office/drawing/2010/main"/>
                            </a:ext>
                          </a:extLst>
                        </pic:spPr>
                      </pic:pic>
                    </a:graphicData>
                  </a:graphic>
                </wp:inline>
              </w:drawing>
            </w:r>
          </w:p>
          <w:p w:rsidR="002D5A8C" w:rsidRPr="004F50FB" w:rsidRDefault="002D5A8C" w:rsidP="002D5A8C">
            <w:pPr>
              <w:spacing w:line="360" w:lineRule="auto"/>
              <w:ind w:firstLineChars="189" w:firstLine="397"/>
              <w:jc w:val="center"/>
              <w:rPr>
                <w:rFonts w:ascii="仿宋_GB2312" w:eastAsia="仿宋_GB2312"/>
                <w:b/>
                <w:sz w:val="24"/>
                <w:szCs w:val="24"/>
              </w:rPr>
            </w:pPr>
            <w:r w:rsidRPr="000C63E6">
              <w:rPr>
                <w:rFonts w:ascii="Times New Roman" w:eastAsia="仿宋" w:hAnsi="Times New Roman" w:cs="Times New Roman" w:hint="eastAsia"/>
                <w:color w:val="000000" w:themeColor="text1"/>
                <w:szCs w:val="21"/>
              </w:rPr>
              <w:lastRenderedPageBreak/>
              <w:t>图</w:t>
            </w:r>
            <w:r>
              <w:rPr>
                <w:rFonts w:ascii="Times New Roman" w:eastAsia="仿宋" w:hAnsi="Times New Roman" w:cs="Times New Roman"/>
                <w:color w:val="000000" w:themeColor="text1"/>
                <w:szCs w:val="21"/>
              </w:rPr>
              <w:t>5</w:t>
            </w:r>
            <w:r w:rsidRPr="000C63E6">
              <w:rPr>
                <w:rFonts w:ascii="Times New Roman" w:eastAsia="仿宋" w:hAnsi="Times New Roman" w:cs="Times New Roman"/>
                <w:color w:val="000000" w:themeColor="text1"/>
                <w:szCs w:val="21"/>
              </w:rPr>
              <w:t xml:space="preserve"> </w:t>
            </w:r>
            <w:proofErr w:type="gramStart"/>
            <w:r w:rsidRPr="000C63E6">
              <w:rPr>
                <w:rFonts w:ascii="Times New Roman" w:eastAsia="仿宋" w:hAnsi="Times New Roman" w:cs="Times New Roman" w:hint="eastAsia"/>
                <w:color w:val="000000" w:themeColor="text1"/>
                <w:szCs w:val="21"/>
              </w:rPr>
              <w:t>超星线上慕课</w:t>
            </w:r>
            <w:proofErr w:type="gramEnd"/>
            <w:r w:rsidRPr="000C63E6">
              <w:rPr>
                <w:rFonts w:ascii="Times New Roman" w:eastAsia="仿宋" w:hAnsi="Times New Roman" w:cs="Times New Roman" w:hint="eastAsia"/>
                <w:color w:val="000000" w:themeColor="text1"/>
                <w:szCs w:val="21"/>
              </w:rPr>
              <w:t>课程</w:t>
            </w:r>
            <w:r>
              <w:rPr>
                <w:rFonts w:ascii="Times New Roman" w:eastAsia="仿宋" w:hAnsi="Times New Roman" w:cs="Times New Roman" w:hint="eastAsia"/>
                <w:color w:val="000000" w:themeColor="text1"/>
                <w:szCs w:val="21"/>
              </w:rPr>
              <w:t>任务点</w:t>
            </w:r>
            <w:r w:rsidRPr="000C63E6">
              <w:rPr>
                <w:rFonts w:ascii="Times New Roman" w:eastAsia="仿宋" w:hAnsi="Times New Roman" w:cs="Times New Roman" w:hint="eastAsia"/>
                <w:color w:val="000000" w:themeColor="text1"/>
                <w:szCs w:val="21"/>
              </w:rPr>
              <w:t>情况</w:t>
            </w:r>
          </w:p>
          <w:p w:rsidR="002D5A8C" w:rsidRDefault="002D5A8C" w:rsidP="002D5A8C">
            <w:pPr>
              <w:adjustRightInd w:val="0"/>
              <w:snapToGrid w:val="0"/>
              <w:spacing w:line="360" w:lineRule="auto"/>
              <w:ind w:right="284"/>
              <w:jc w:val="center"/>
              <w:rPr>
                <w:rFonts w:ascii="仿宋_GB2312" w:eastAsia="仿宋_GB2312"/>
                <w:sz w:val="24"/>
                <w:szCs w:val="24"/>
              </w:rPr>
            </w:pPr>
            <w:r>
              <w:rPr>
                <w:noProof/>
              </w:rPr>
              <w:drawing>
                <wp:inline distT="0" distB="0" distL="0" distR="0" wp14:anchorId="77EEBF6F" wp14:editId="1D32F8F1">
                  <wp:extent cx="4743450" cy="3123993"/>
                  <wp:effectExtent l="19050" t="19050" r="19050" b="19685"/>
                  <wp:docPr id="109"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9"/>
                          <a:stretch>
                            <a:fillRect/>
                          </a:stretch>
                        </pic:blipFill>
                        <pic:spPr>
                          <a:xfrm>
                            <a:off x="0" y="0"/>
                            <a:ext cx="4753455" cy="3130582"/>
                          </a:xfrm>
                          <a:prstGeom prst="rect">
                            <a:avLst/>
                          </a:prstGeom>
                          <a:ln>
                            <a:solidFill>
                              <a:srgbClr val="0070C0"/>
                            </a:solidFill>
                          </a:ln>
                        </pic:spPr>
                      </pic:pic>
                    </a:graphicData>
                  </a:graphic>
                </wp:inline>
              </w:drawing>
            </w:r>
          </w:p>
          <w:p w:rsidR="002D5A8C" w:rsidRDefault="002D5A8C" w:rsidP="002D5A8C">
            <w:pPr>
              <w:adjustRightInd w:val="0"/>
              <w:snapToGrid w:val="0"/>
              <w:spacing w:line="360" w:lineRule="auto"/>
              <w:ind w:right="284"/>
              <w:jc w:val="center"/>
              <w:rPr>
                <w:rFonts w:ascii="仿宋_GB2312" w:eastAsia="仿宋_GB2312"/>
                <w:sz w:val="24"/>
                <w:szCs w:val="24"/>
              </w:rPr>
            </w:pPr>
            <w:r>
              <w:rPr>
                <w:rFonts w:ascii="仿宋_GB2312" w:eastAsia="仿宋_GB2312" w:hint="eastAsia"/>
                <w:sz w:val="24"/>
                <w:szCs w:val="24"/>
              </w:rPr>
              <w:t>图</w:t>
            </w:r>
            <w:r>
              <w:rPr>
                <w:rFonts w:ascii="仿宋_GB2312" w:eastAsia="仿宋_GB2312"/>
                <w:sz w:val="24"/>
                <w:szCs w:val="24"/>
              </w:rPr>
              <w:t xml:space="preserve">6 </w:t>
            </w:r>
            <w:proofErr w:type="gramStart"/>
            <w:r w:rsidRPr="000C63E6">
              <w:rPr>
                <w:rFonts w:ascii="Times New Roman" w:eastAsia="仿宋" w:hAnsi="Times New Roman" w:cs="Times New Roman" w:hint="eastAsia"/>
                <w:color w:val="000000" w:themeColor="text1"/>
                <w:szCs w:val="21"/>
              </w:rPr>
              <w:t>超星线</w:t>
            </w:r>
            <w:proofErr w:type="gramEnd"/>
            <w:r w:rsidRPr="000C63E6">
              <w:rPr>
                <w:rFonts w:ascii="Times New Roman" w:eastAsia="仿宋" w:hAnsi="Times New Roman" w:cs="Times New Roman" w:hint="eastAsia"/>
                <w:color w:val="000000" w:themeColor="text1"/>
                <w:szCs w:val="21"/>
              </w:rPr>
              <w:t>上慕</w:t>
            </w:r>
            <w:proofErr w:type="gramStart"/>
            <w:r w:rsidRPr="000C63E6">
              <w:rPr>
                <w:rFonts w:ascii="Times New Roman" w:eastAsia="仿宋" w:hAnsi="Times New Roman" w:cs="Times New Roman" w:hint="eastAsia"/>
                <w:color w:val="000000" w:themeColor="text1"/>
                <w:szCs w:val="21"/>
              </w:rPr>
              <w:t>课</w:t>
            </w:r>
            <w:proofErr w:type="gramEnd"/>
            <w:r w:rsidRPr="000C63E6">
              <w:rPr>
                <w:rFonts w:ascii="Times New Roman" w:eastAsia="仿宋" w:hAnsi="Times New Roman" w:cs="Times New Roman" w:hint="eastAsia"/>
                <w:color w:val="000000" w:themeColor="text1"/>
                <w:szCs w:val="21"/>
              </w:rPr>
              <w:t>课程</w:t>
            </w:r>
            <w:r>
              <w:rPr>
                <w:rFonts w:ascii="Times New Roman" w:eastAsia="仿宋" w:hAnsi="Times New Roman" w:cs="Times New Roman" w:hint="eastAsia"/>
                <w:color w:val="000000" w:themeColor="text1"/>
                <w:szCs w:val="21"/>
              </w:rPr>
              <w:t>考试题</w:t>
            </w:r>
          </w:p>
          <w:p w:rsidR="002D5A8C" w:rsidRPr="00B13E32" w:rsidRDefault="002D5A8C" w:rsidP="002D5A8C">
            <w:pPr>
              <w:adjustRightInd w:val="0"/>
              <w:snapToGrid w:val="0"/>
              <w:spacing w:line="360" w:lineRule="auto"/>
              <w:ind w:right="284" w:firstLineChars="200" w:firstLine="482"/>
              <w:jc w:val="left"/>
              <w:rPr>
                <w:rFonts w:ascii="仿宋_GB2312" w:eastAsia="仿宋_GB2312"/>
                <w:b/>
                <w:sz w:val="24"/>
                <w:szCs w:val="24"/>
              </w:rPr>
            </w:pPr>
            <w:r w:rsidRPr="00B13E32">
              <w:rPr>
                <w:rFonts w:ascii="Times New Roman" w:eastAsia="仿宋" w:hAnsi="Times New Roman" w:cs="Times New Roman"/>
                <w:b/>
                <w:kern w:val="0"/>
                <w:sz w:val="24"/>
                <w:szCs w:val="24"/>
              </w:rPr>
              <w:fldChar w:fldCharType="begin"/>
            </w:r>
            <w:r w:rsidRPr="00B13E32">
              <w:rPr>
                <w:rFonts w:ascii="Times New Roman" w:eastAsia="仿宋" w:hAnsi="Times New Roman" w:cs="Times New Roman"/>
                <w:b/>
                <w:kern w:val="0"/>
                <w:sz w:val="24"/>
                <w:szCs w:val="24"/>
              </w:rPr>
              <w:instrText xml:space="preserve"> = 2 \* GB3 </w:instrText>
            </w:r>
            <w:r w:rsidRPr="00B13E32">
              <w:rPr>
                <w:rFonts w:ascii="Times New Roman" w:eastAsia="仿宋" w:hAnsi="Times New Roman" w:cs="Times New Roman"/>
                <w:b/>
                <w:kern w:val="0"/>
                <w:sz w:val="24"/>
                <w:szCs w:val="24"/>
              </w:rPr>
              <w:fldChar w:fldCharType="separate"/>
            </w:r>
            <w:r w:rsidRPr="00B13E32">
              <w:rPr>
                <w:rFonts w:ascii="宋体" w:eastAsia="宋体" w:hAnsi="宋体" w:cs="宋体" w:hint="eastAsia"/>
                <w:b/>
                <w:kern w:val="0"/>
                <w:sz w:val="24"/>
                <w:szCs w:val="24"/>
              </w:rPr>
              <w:t>②</w:t>
            </w:r>
            <w:r w:rsidRPr="00B13E32">
              <w:rPr>
                <w:rFonts w:ascii="Times New Roman" w:eastAsia="仿宋" w:hAnsi="Times New Roman" w:cs="Times New Roman"/>
                <w:b/>
                <w:kern w:val="0"/>
                <w:sz w:val="24"/>
                <w:szCs w:val="24"/>
              </w:rPr>
              <w:fldChar w:fldCharType="end"/>
            </w:r>
            <w:r w:rsidRPr="00B13E32">
              <w:rPr>
                <w:rFonts w:ascii="仿宋_GB2312" w:eastAsia="仿宋_GB2312" w:hint="eastAsia"/>
                <w:b/>
                <w:sz w:val="24"/>
                <w:szCs w:val="24"/>
              </w:rPr>
              <w:t>考核方式</w:t>
            </w:r>
            <w:r>
              <w:rPr>
                <w:rFonts w:ascii="仿宋_GB2312" w:eastAsia="仿宋_GB2312" w:hint="eastAsia"/>
                <w:b/>
                <w:sz w:val="24"/>
                <w:szCs w:val="24"/>
              </w:rPr>
              <w:t>二</w:t>
            </w:r>
            <w:r w:rsidRPr="00B13E32">
              <w:rPr>
                <w:rFonts w:ascii="仿宋_GB2312" w:eastAsia="仿宋_GB2312" w:hint="eastAsia"/>
                <w:b/>
                <w:sz w:val="24"/>
                <w:szCs w:val="24"/>
              </w:rPr>
              <w:t>：化学工业出版社</w:t>
            </w:r>
            <w:proofErr w:type="gramStart"/>
            <w:r w:rsidRPr="00B13E32">
              <w:rPr>
                <w:rFonts w:ascii="仿宋_GB2312" w:eastAsia="仿宋_GB2312" w:hint="eastAsia"/>
                <w:b/>
                <w:sz w:val="24"/>
                <w:szCs w:val="24"/>
              </w:rPr>
              <w:t>二维码扫描</w:t>
            </w:r>
            <w:proofErr w:type="gramEnd"/>
            <w:r w:rsidRPr="00B13E32">
              <w:rPr>
                <w:rFonts w:ascii="仿宋_GB2312" w:eastAsia="仿宋_GB2312" w:hint="eastAsia"/>
                <w:b/>
                <w:sz w:val="24"/>
                <w:szCs w:val="24"/>
              </w:rPr>
              <w:t>视频</w:t>
            </w:r>
            <w:r>
              <w:rPr>
                <w:rFonts w:ascii="仿宋_GB2312" w:eastAsia="仿宋_GB2312" w:hint="eastAsia"/>
                <w:b/>
                <w:sz w:val="24"/>
                <w:szCs w:val="24"/>
              </w:rPr>
              <w:t>平台</w:t>
            </w:r>
          </w:p>
          <w:p w:rsidR="002D5A8C" w:rsidRDefault="002D5A8C" w:rsidP="002D5A8C">
            <w:pPr>
              <w:adjustRightInd w:val="0"/>
              <w:snapToGrid w:val="0"/>
              <w:spacing w:line="360" w:lineRule="auto"/>
              <w:ind w:right="284" w:firstLineChars="200" w:firstLine="480"/>
              <w:jc w:val="left"/>
              <w:rPr>
                <w:rFonts w:ascii="仿宋_GB2312" w:eastAsia="仿宋_GB2312"/>
                <w:sz w:val="24"/>
                <w:szCs w:val="24"/>
              </w:rPr>
            </w:pPr>
            <w:r w:rsidRPr="00ED20CA">
              <w:rPr>
                <w:rFonts w:ascii="仿宋_GB2312" w:eastAsia="仿宋_GB2312" w:hint="eastAsia"/>
                <w:sz w:val="24"/>
                <w:szCs w:val="24"/>
              </w:rPr>
              <w:t>扫描《计算机在化学化工中的应用》（第二版）教材中的</w:t>
            </w:r>
            <w:proofErr w:type="gramStart"/>
            <w:r w:rsidRPr="00ED20CA">
              <w:rPr>
                <w:rFonts w:ascii="仿宋_GB2312" w:eastAsia="仿宋_GB2312" w:hint="eastAsia"/>
                <w:sz w:val="24"/>
                <w:szCs w:val="24"/>
              </w:rPr>
              <w:t>二维码播放</w:t>
            </w:r>
            <w:proofErr w:type="gramEnd"/>
            <w:r>
              <w:rPr>
                <w:rFonts w:ascii="仿宋_GB2312" w:eastAsia="仿宋_GB2312" w:hint="eastAsia"/>
                <w:sz w:val="24"/>
                <w:szCs w:val="24"/>
              </w:rPr>
              <w:t>，或者通过</w:t>
            </w:r>
            <w:r w:rsidRPr="00ED20CA">
              <w:rPr>
                <w:rFonts w:ascii="仿宋_GB2312" w:eastAsia="仿宋_GB2312" w:hint="eastAsia"/>
                <w:sz w:val="24"/>
                <w:szCs w:val="24"/>
              </w:rPr>
              <w:t>网址：http://qr.cip.com.cn/html/qrcode/20201224/x1.html（从x1到x93）</w:t>
            </w:r>
            <w:r>
              <w:rPr>
                <w:rFonts w:ascii="仿宋_GB2312" w:eastAsia="仿宋_GB2312" w:hint="eastAsia"/>
                <w:sz w:val="24"/>
                <w:szCs w:val="24"/>
              </w:rPr>
              <w:t>，在电脑上播放，完成播放任务以后，依托教材的第1</w:t>
            </w:r>
            <w:r>
              <w:rPr>
                <w:rFonts w:ascii="仿宋_GB2312" w:eastAsia="仿宋_GB2312"/>
                <w:sz w:val="24"/>
                <w:szCs w:val="24"/>
              </w:rPr>
              <w:t>3</w:t>
            </w:r>
            <w:r>
              <w:rPr>
                <w:rFonts w:ascii="仿宋_GB2312" w:eastAsia="仿宋_GB2312" w:hint="eastAsia"/>
                <w:sz w:val="24"/>
                <w:szCs w:val="24"/>
              </w:rPr>
              <w:t>章，为社会学者准备了上机实验，通过上机任务的完成情况，来评定社会学者的学习情况。</w:t>
            </w:r>
          </w:p>
          <w:p w:rsidR="002D5A8C" w:rsidRDefault="002D5A8C" w:rsidP="002D5A8C">
            <w:pPr>
              <w:adjustRightInd w:val="0"/>
              <w:snapToGrid w:val="0"/>
              <w:spacing w:line="360" w:lineRule="auto"/>
              <w:ind w:right="284" w:firstLineChars="200" w:firstLine="420"/>
              <w:jc w:val="center"/>
              <w:rPr>
                <w:rFonts w:ascii="仿宋_GB2312" w:eastAsia="仿宋_GB2312"/>
                <w:sz w:val="24"/>
                <w:szCs w:val="24"/>
              </w:rPr>
            </w:pPr>
            <w:r>
              <w:rPr>
                <w:noProof/>
              </w:rPr>
              <w:drawing>
                <wp:inline distT="0" distB="0" distL="0" distR="0" wp14:anchorId="4784F384" wp14:editId="527EF11C">
                  <wp:extent cx="4800600" cy="2964838"/>
                  <wp:effectExtent l="19050" t="19050" r="19050" b="26035"/>
                  <wp:docPr id="110" name="图片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0"/>
                          <a:stretch>
                            <a:fillRect/>
                          </a:stretch>
                        </pic:blipFill>
                        <pic:spPr>
                          <a:xfrm>
                            <a:off x="0" y="0"/>
                            <a:ext cx="4817806" cy="2975464"/>
                          </a:xfrm>
                          <a:prstGeom prst="rect">
                            <a:avLst/>
                          </a:prstGeom>
                          <a:ln w="19050">
                            <a:solidFill>
                              <a:srgbClr val="0070C0"/>
                            </a:solidFill>
                          </a:ln>
                        </pic:spPr>
                      </pic:pic>
                    </a:graphicData>
                  </a:graphic>
                </wp:inline>
              </w:drawing>
            </w:r>
          </w:p>
          <w:p w:rsidR="004134B3" w:rsidRDefault="002D5A8C" w:rsidP="001D0887">
            <w:pPr>
              <w:adjustRightInd w:val="0"/>
              <w:snapToGrid w:val="0"/>
              <w:spacing w:line="360" w:lineRule="auto"/>
              <w:ind w:right="284"/>
              <w:jc w:val="center"/>
              <w:rPr>
                <w:rFonts w:ascii="仿宋_GB2312" w:eastAsia="仿宋_GB2312"/>
                <w:sz w:val="24"/>
                <w:szCs w:val="24"/>
              </w:rPr>
            </w:pPr>
            <w:r>
              <w:rPr>
                <w:rFonts w:ascii="仿宋_GB2312" w:eastAsia="仿宋_GB2312" w:hint="eastAsia"/>
                <w:sz w:val="24"/>
                <w:szCs w:val="24"/>
              </w:rPr>
              <w:t>图</w:t>
            </w:r>
            <w:r>
              <w:rPr>
                <w:rFonts w:ascii="仿宋_GB2312" w:eastAsia="仿宋_GB2312"/>
                <w:sz w:val="24"/>
                <w:szCs w:val="24"/>
              </w:rPr>
              <w:t xml:space="preserve">7 </w:t>
            </w:r>
            <w:r>
              <w:rPr>
                <w:rFonts w:ascii="仿宋_GB2312" w:eastAsia="仿宋_GB2312" w:hint="eastAsia"/>
                <w:sz w:val="24"/>
                <w:szCs w:val="24"/>
              </w:rPr>
              <w:t>为学者准备的上机考核内容</w:t>
            </w:r>
          </w:p>
        </w:tc>
      </w:tr>
    </w:tbl>
    <w:p w:rsidR="004134B3" w:rsidRDefault="00DB5698">
      <w:pPr>
        <w:rPr>
          <w:rFonts w:ascii="黑体" w:eastAsia="黑体" w:hAnsi="黑体"/>
          <w:sz w:val="28"/>
          <w:szCs w:val="28"/>
        </w:rPr>
      </w:pPr>
      <w:r>
        <w:rPr>
          <w:rFonts w:ascii="黑体" w:eastAsia="黑体" w:hAnsi="黑体" w:hint="eastAsia"/>
          <w:sz w:val="28"/>
          <w:szCs w:val="28"/>
        </w:rPr>
        <w:lastRenderedPageBreak/>
        <w:t>五、课程应用情况（不超过800字）</w:t>
      </w:r>
    </w:p>
    <w:tbl>
      <w:tblPr>
        <w:tblStyle w:val="a8"/>
        <w:tblW w:w="9214" w:type="dxa"/>
        <w:tblInd w:w="-459" w:type="dxa"/>
        <w:tblLayout w:type="fixed"/>
        <w:tblLook w:val="04A0" w:firstRow="1" w:lastRow="0" w:firstColumn="1" w:lastColumn="0" w:noHBand="0" w:noVBand="1"/>
      </w:tblPr>
      <w:tblGrid>
        <w:gridCol w:w="9214"/>
      </w:tblGrid>
      <w:tr w:rsidR="004134B3">
        <w:trPr>
          <w:trHeight w:val="2731"/>
        </w:trPr>
        <w:tc>
          <w:tcPr>
            <w:tcW w:w="9214" w:type="dxa"/>
          </w:tcPr>
          <w:p w:rsidR="004134B3" w:rsidRDefault="00DB5698">
            <w:pPr>
              <w:rPr>
                <w:rFonts w:ascii="仿宋_GB2312" w:eastAsia="仿宋_GB2312" w:hAnsi="仿宋"/>
                <w:sz w:val="24"/>
                <w:szCs w:val="24"/>
              </w:rPr>
            </w:pPr>
            <w:r>
              <w:rPr>
                <w:rFonts w:ascii="仿宋_GB2312" w:eastAsia="仿宋_GB2312" w:hAnsi="仿宋" w:hint="eastAsia"/>
                <w:sz w:val="24"/>
                <w:szCs w:val="24"/>
              </w:rPr>
              <w:t>（在申报高校教学中的应用情况；面向其他高校学生和社会学习者应用情况及效果，其中包括使用课程学校总数、选课总人数、使用课程学校名称等）</w:t>
            </w:r>
          </w:p>
          <w:p w:rsidR="002D5A8C" w:rsidRDefault="002D5A8C" w:rsidP="002D5A8C">
            <w:pPr>
              <w:spacing w:line="360" w:lineRule="auto"/>
              <w:ind w:firstLineChars="189" w:firstLine="454"/>
              <w:rPr>
                <w:rFonts w:ascii="Times New Roman" w:eastAsia="仿宋" w:hAnsi="Times New Roman" w:cs="Times New Roman"/>
                <w:color w:val="000000" w:themeColor="text1"/>
                <w:sz w:val="24"/>
                <w:szCs w:val="24"/>
              </w:rPr>
            </w:pPr>
            <w:r w:rsidRPr="00EA38CF">
              <w:rPr>
                <w:rFonts w:ascii="Times New Roman" w:eastAsia="仿宋" w:hAnsi="Times New Roman" w:cs="Times New Roman" w:hint="eastAsia"/>
                <w:color w:val="000000" w:themeColor="text1"/>
                <w:sz w:val="24"/>
                <w:szCs w:val="24"/>
              </w:rPr>
              <w:t>《计算机在化学化工中的应用》是化学工程与工艺，应用化学等专业的重要课程，开课近</w:t>
            </w:r>
            <w:r w:rsidRPr="00EA38CF">
              <w:rPr>
                <w:rFonts w:ascii="Times New Roman" w:eastAsia="仿宋" w:hAnsi="Times New Roman" w:cs="Times New Roman" w:hint="eastAsia"/>
                <w:color w:val="000000" w:themeColor="text1"/>
                <w:sz w:val="24"/>
                <w:szCs w:val="24"/>
              </w:rPr>
              <w:t>2</w:t>
            </w:r>
            <w:r w:rsidRPr="00EA38CF">
              <w:rPr>
                <w:rFonts w:ascii="Times New Roman" w:eastAsia="仿宋" w:hAnsi="Times New Roman" w:cs="Times New Roman"/>
                <w:color w:val="000000" w:themeColor="text1"/>
                <w:sz w:val="24"/>
                <w:szCs w:val="24"/>
              </w:rPr>
              <w:t>0</w:t>
            </w:r>
            <w:r w:rsidRPr="00EA38CF">
              <w:rPr>
                <w:rFonts w:ascii="Times New Roman" w:eastAsia="仿宋" w:hAnsi="Times New Roman" w:cs="Times New Roman"/>
                <w:color w:val="000000" w:themeColor="text1"/>
                <w:sz w:val="24"/>
                <w:szCs w:val="24"/>
              </w:rPr>
              <w:t>年</w:t>
            </w:r>
            <w:r w:rsidRPr="00EA38CF">
              <w:rPr>
                <w:rFonts w:ascii="Times New Roman" w:eastAsia="仿宋" w:hAnsi="Times New Roman" w:cs="Times New Roman" w:hint="eastAsia"/>
                <w:color w:val="000000" w:themeColor="text1"/>
                <w:sz w:val="24"/>
                <w:szCs w:val="24"/>
              </w:rPr>
              <w:t>，随着计算机技术和人工智能的高速发展，</w:t>
            </w:r>
            <w:r w:rsidRPr="00EA38CF">
              <w:rPr>
                <w:rFonts w:ascii="Times New Roman" w:eastAsia="仿宋" w:hAnsi="Times New Roman" w:cs="Times New Roman"/>
                <w:color w:val="000000" w:themeColor="text1"/>
                <w:sz w:val="24"/>
                <w:szCs w:val="24"/>
              </w:rPr>
              <w:t>作为化工与计算机结合的学科</w:t>
            </w:r>
            <w:r w:rsidRPr="00EA38CF">
              <w:rPr>
                <w:rFonts w:ascii="Times New Roman" w:eastAsia="仿宋" w:hAnsi="Times New Roman" w:cs="Times New Roman" w:hint="eastAsia"/>
                <w:color w:val="000000" w:themeColor="text1"/>
                <w:sz w:val="24"/>
                <w:szCs w:val="24"/>
              </w:rPr>
              <w:t>，</w:t>
            </w:r>
            <w:r w:rsidRPr="00EA38CF">
              <w:rPr>
                <w:rFonts w:ascii="Times New Roman" w:eastAsia="仿宋" w:hAnsi="Times New Roman" w:cs="Times New Roman"/>
                <w:color w:val="000000" w:themeColor="text1"/>
                <w:sz w:val="24"/>
                <w:szCs w:val="24"/>
              </w:rPr>
              <w:t>其发展与计算机技术深度融合</w:t>
            </w:r>
            <w:r w:rsidRPr="00EA38CF">
              <w:rPr>
                <w:rFonts w:ascii="Times New Roman" w:eastAsia="仿宋" w:hAnsi="Times New Roman" w:cs="Times New Roman" w:hint="eastAsia"/>
                <w:color w:val="000000" w:themeColor="text1"/>
                <w:sz w:val="24"/>
                <w:szCs w:val="24"/>
              </w:rPr>
              <w:t>。</w:t>
            </w:r>
          </w:p>
          <w:p w:rsidR="002D5A8C" w:rsidRPr="00930727" w:rsidRDefault="002D5A8C" w:rsidP="002D5A8C">
            <w:pPr>
              <w:spacing w:line="360" w:lineRule="auto"/>
              <w:ind w:firstLineChars="189" w:firstLine="455"/>
              <w:rPr>
                <w:rFonts w:ascii="Times New Roman" w:eastAsia="仿宋" w:hAnsi="Times New Roman" w:cs="Times New Roman"/>
                <w:b/>
                <w:color w:val="000000" w:themeColor="text1"/>
                <w:sz w:val="24"/>
                <w:szCs w:val="24"/>
              </w:rPr>
            </w:pPr>
            <w:r>
              <w:rPr>
                <w:rFonts w:ascii="Times New Roman" w:eastAsia="仿宋" w:hAnsi="Times New Roman" w:cs="Times New Roman"/>
                <w:b/>
                <w:color w:val="000000" w:themeColor="text1"/>
                <w:sz w:val="24"/>
                <w:szCs w:val="24"/>
              </w:rPr>
              <w:t>5.</w:t>
            </w:r>
            <w:r w:rsidRPr="00930727">
              <w:rPr>
                <w:rFonts w:ascii="Times New Roman" w:eastAsia="仿宋" w:hAnsi="Times New Roman" w:cs="Times New Roman" w:hint="eastAsia"/>
                <w:b/>
                <w:color w:val="000000" w:themeColor="text1"/>
                <w:sz w:val="24"/>
                <w:szCs w:val="24"/>
              </w:rPr>
              <w:t>1</w:t>
            </w:r>
            <w:r w:rsidRPr="00930727">
              <w:rPr>
                <w:rFonts w:ascii="Times New Roman" w:eastAsia="仿宋" w:hAnsi="Times New Roman" w:cs="Times New Roman" w:hint="eastAsia"/>
                <w:b/>
                <w:color w:val="000000" w:themeColor="text1"/>
                <w:sz w:val="24"/>
                <w:szCs w:val="24"/>
              </w:rPr>
              <w:t>、</w:t>
            </w:r>
            <w:r w:rsidRPr="00930727">
              <w:rPr>
                <w:rFonts w:ascii="Times New Roman" w:eastAsia="仿宋" w:hAnsi="Times New Roman" w:cs="Times New Roman"/>
                <w:b/>
                <w:color w:val="000000" w:themeColor="text1"/>
                <w:sz w:val="24"/>
                <w:szCs w:val="24"/>
              </w:rPr>
              <w:t>通过发行</w:t>
            </w:r>
            <w:proofErr w:type="gramStart"/>
            <w:r w:rsidRPr="00930727">
              <w:rPr>
                <w:rFonts w:ascii="Times New Roman" w:eastAsia="仿宋" w:hAnsi="Times New Roman" w:cs="Times New Roman"/>
                <w:b/>
                <w:color w:val="000000" w:themeColor="text1"/>
                <w:sz w:val="24"/>
                <w:szCs w:val="24"/>
              </w:rPr>
              <w:t>二维码扫描</w:t>
            </w:r>
            <w:proofErr w:type="gramEnd"/>
            <w:r w:rsidRPr="00930727">
              <w:rPr>
                <w:rFonts w:ascii="Times New Roman" w:eastAsia="仿宋" w:hAnsi="Times New Roman" w:cs="Times New Roman"/>
                <w:b/>
                <w:color w:val="000000" w:themeColor="text1"/>
                <w:sz w:val="24"/>
                <w:szCs w:val="24"/>
              </w:rPr>
              <w:t>的教材应用情况</w:t>
            </w:r>
          </w:p>
          <w:p w:rsidR="002D5A8C" w:rsidRDefault="002D5A8C" w:rsidP="002D5A8C">
            <w:pPr>
              <w:spacing w:line="360" w:lineRule="auto"/>
              <w:ind w:firstLineChars="189" w:firstLine="454"/>
              <w:rPr>
                <w:rFonts w:ascii="Times New Roman" w:eastAsia="仿宋" w:hAnsi="Times New Roman" w:cs="Times New Roman"/>
                <w:color w:val="000000" w:themeColor="text1"/>
                <w:sz w:val="24"/>
                <w:szCs w:val="24"/>
              </w:rPr>
            </w:pPr>
            <w:r w:rsidRPr="00EA38CF">
              <w:rPr>
                <w:rFonts w:ascii="Times New Roman" w:eastAsia="仿宋" w:hAnsi="Times New Roman" w:cs="Times New Roman" w:hint="eastAsia"/>
                <w:color w:val="000000" w:themeColor="text1"/>
                <w:sz w:val="24"/>
                <w:szCs w:val="24"/>
              </w:rPr>
              <w:t>2</w:t>
            </w:r>
            <w:r w:rsidRPr="00EA38CF">
              <w:rPr>
                <w:rFonts w:ascii="Times New Roman" w:eastAsia="仿宋" w:hAnsi="Times New Roman" w:cs="Times New Roman"/>
                <w:color w:val="000000" w:themeColor="text1"/>
                <w:sz w:val="24"/>
                <w:szCs w:val="24"/>
              </w:rPr>
              <w:t>003</w:t>
            </w:r>
            <w:r w:rsidRPr="00EA38CF">
              <w:rPr>
                <w:rFonts w:ascii="Times New Roman" w:eastAsia="仿宋" w:hAnsi="Times New Roman" w:cs="Times New Roman"/>
                <w:color w:val="000000" w:themeColor="text1"/>
                <w:sz w:val="24"/>
                <w:szCs w:val="24"/>
              </w:rPr>
              <w:t>年</w:t>
            </w:r>
            <w:r w:rsidRPr="00EA38CF">
              <w:rPr>
                <w:rFonts w:ascii="Times New Roman" w:eastAsia="仿宋" w:hAnsi="Times New Roman" w:cs="Times New Roman" w:hint="eastAsia"/>
                <w:color w:val="000000" w:themeColor="text1"/>
                <w:sz w:val="24"/>
                <w:szCs w:val="24"/>
              </w:rPr>
              <w:t>开</w:t>
            </w:r>
            <w:r w:rsidRPr="00EA38CF">
              <w:rPr>
                <w:rFonts w:ascii="Times New Roman" w:eastAsia="仿宋" w:hAnsi="Times New Roman" w:cs="Times New Roman"/>
                <w:color w:val="000000" w:themeColor="text1"/>
                <w:sz w:val="24"/>
                <w:szCs w:val="24"/>
              </w:rPr>
              <w:t>课</w:t>
            </w:r>
            <w:r w:rsidRPr="00EA38CF">
              <w:rPr>
                <w:rFonts w:ascii="Times New Roman" w:eastAsia="仿宋" w:hAnsi="Times New Roman" w:cs="Times New Roman" w:hint="eastAsia"/>
                <w:color w:val="000000" w:themeColor="text1"/>
                <w:sz w:val="24"/>
                <w:szCs w:val="24"/>
              </w:rPr>
              <w:t>之初，一无专业教材，二无高配置的计算机，历经十年建设，</w:t>
            </w:r>
            <w:r w:rsidRPr="00EA38CF">
              <w:rPr>
                <w:rFonts w:ascii="Times New Roman" w:eastAsia="仿宋" w:hAnsi="Times New Roman" w:cs="Times New Roman" w:hint="eastAsia"/>
                <w:color w:val="000000" w:themeColor="text1"/>
                <w:sz w:val="24"/>
                <w:szCs w:val="24"/>
              </w:rPr>
              <w:t xml:space="preserve"> </w:t>
            </w:r>
            <w:r w:rsidRPr="00EA38CF">
              <w:rPr>
                <w:rFonts w:ascii="Times New Roman" w:eastAsia="仿宋" w:hAnsi="Times New Roman" w:cs="Times New Roman" w:hint="eastAsia"/>
                <w:color w:val="000000" w:themeColor="text1"/>
                <w:sz w:val="24"/>
                <w:szCs w:val="24"/>
              </w:rPr>
              <w:t>靠着教学团队的不懈努力和学院的大力支持，已成为教学资源丰富，教学方法得当、教学内容充实、授课人数广泛的优质课程，具备良好的建设基础。</w:t>
            </w:r>
            <w:r w:rsidRPr="00EA38CF">
              <w:rPr>
                <w:rFonts w:ascii="Times New Roman" w:eastAsia="仿宋" w:hAnsi="Times New Roman" w:cs="Times New Roman" w:hint="eastAsia"/>
                <w:color w:val="000000" w:themeColor="text1"/>
                <w:sz w:val="24"/>
                <w:szCs w:val="24"/>
              </w:rPr>
              <w:t>2</w:t>
            </w:r>
            <w:r w:rsidRPr="00EA38CF">
              <w:rPr>
                <w:rFonts w:ascii="Times New Roman" w:eastAsia="仿宋" w:hAnsi="Times New Roman" w:cs="Times New Roman"/>
                <w:color w:val="000000" w:themeColor="text1"/>
                <w:sz w:val="24"/>
                <w:szCs w:val="24"/>
              </w:rPr>
              <w:t>017</w:t>
            </w:r>
            <w:r w:rsidRPr="00EA38CF">
              <w:rPr>
                <w:rFonts w:ascii="Times New Roman" w:eastAsia="仿宋" w:hAnsi="Times New Roman" w:cs="Times New Roman"/>
                <w:color w:val="000000" w:themeColor="text1"/>
                <w:sz w:val="24"/>
                <w:szCs w:val="24"/>
              </w:rPr>
              <w:t>年由课程负责人程德军</w:t>
            </w:r>
            <w:r w:rsidRPr="00EA38CF">
              <w:rPr>
                <w:rFonts w:ascii="Times New Roman" w:eastAsia="仿宋" w:hAnsi="Times New Roman" w:cs="Times New Roman" w:hint="eastAsia"/>
                <w:color w:val="000000" w:themeColor="text1"/>
                <w:sz w:val="24"/>
                <w:szCs w:val="24"/>
              </w:rPr>
              <w:t>、</w:t>
            </w:r>
            <w:r w:rsidRPr="00EA38CF">
              <w:rPr>
                <w:rFonts w:ascii="Times New Roman" w:eastAsia="仿宋" w:hAnsi="Times New Roman" w:cs="Times New Roman"/>
                <w:color w:val="000000" w:themeColor="text1"/>
                <w:sz w:val="24"/>
                <w:szCs w:val="24"/>
              </w:rPr>
              <w:t>杜怀明等主编的教材由化学工业出版社出版</w:t>
            </w:r>
            <w:r w:rsidRPr="00EA38CF">
              <w:rPr>
                <w:rFonts w:ascii="Times New Roman" w:eastAsia="仿宋" w:hAnsi="Times New Roman" w:cs="Times New Roman" w:hint="eastAsia"/>
                <w:color w:val="000000" w:themeColor="text1"/>
                <w:sz w:val="24"/>
                <w:szCs w:val="24"/>
              </w:rPr>
              <w:t>，</w:t>
            </w:r>
            <w:r w:rsidRPr="00EA38CF">
              <w:rPr>
                <w:rFonts w:ascii="Times New Roman" w:eastAsia="仿宋" w:hAnsi="Times New Roman" w:cs="Times New Roman"/>
                <w:color w:val="000000" w:themeColor="text1"/>
                <w:sz w:val="24"/>
                <w:szCs w:val="24"/>
              </w:rPr>
              <w:t>迅速得到了全国</w:t>
            </w:r>
            <w:r w:rsidRPr="00EA38CF">
              <w:rPr>
                <w:rFonts w:ascii="Times New Roman" w:eastAsia="仿宋" w:hAnsi="Times New Roman" w:cs="Times New Roman" w:hint="eastAsia"/>
                <w:color w:val="000000" w:themeColor="text1"/>
                <w:sz w:val="24"/>
                <w:szCs w:val="24"/>
              </w:rPr>
              <w:t>5</w:t>
            </w:r>
            <w:r w:rsidRPr="00EA38CF">
              <w:rPr>
                <w:rFonts w:ascii="Times New Roman" w:eastAsia="仿宋" w:hAnsi="Times New Roman" w:cs="Times New Roman"/>
                <w:color w:val="000000" w:themeColor="text1"/>
                <w:sz w:val="24"/>
                <w:szCs w:val="24"/>
              </w:rPr>
              <w:t>0</w:t>
            </w:r>
            <w:r w:rsidRPr="00EA38CF">
              <w:rPr>
                <w:rFonts w:ascii="Times New Roman" w:eastAsia="仿宋" w:hAnsi="Times New Roman" w:cs="Times New Roman"/>
                <w:color w:val="000000" w:themeColor="text1"/>
                <w:sz w:val="24"/>
                <w:szCs w:val="24"/>
              </w:rPr>
              <w:t>多所高校的采用，反应良好</w:t>
            </w:r>
            <w:r w:rsidRPr="00EA38CF">
              <w:rPr>
                <w:rFonts w:ascii="Times New Roman" w:eastAsia="仿宋" w:hAnsi="Times New Roman" w:cs="Times New Roman" w:hint="eastAsia"/>
                <w:color w:val="000000" w:themeColor="text1"/>
                <w:sz w:val="24"/>
                <w:szCs w:val="24"/>
              </w:rPr>
              <w:t>；</w:t>
            </w:r>
            <w:r w:rsidRPr="00EA38CF">
              <w:rPr>
                <w:rFonts w:ascii="Times New Roman" w:eastAsia="仿宋" w:hAnsi="Times New Roman" w:cs="Times New Roman" w:hint="eastAsia"/>
                <w:color w:val="000000" w:themeColor="text1"/>
                <w:sz w:val="24"/>
                <w:szCs w:val="24"/>
              </w:rPr>
              <w:t>2</w:t>
            </w:r>
            <w:r w:rsidRPr="00EA38CF">
              <w:rPr>
                <w:rFonts w:ascii="Times New Roman" w:eastAsia="仿宋" w:hAnsi="Times New Roman" w:cs="Times New Roman"/>
                <w:color w:val="000000" w:themeColor="text1"/>
                <w:sz w:val="24"/>
                <w:szCs w:val="24"/>
              </w:rPr>
              <w:t>021</w:t>
            </w:r>
            <w:r w:rsidRPr="00EA38CF">
              <w:rPr>
                <w:rFonts w:ascii="Times New Roman" w:eastAsia="仿宋" w:hAnsi="Times New Roman" w:cs="Times New Roman"/>
                <w:color w:val="000000" w:themeColor="text1"/>
                <w:sz w:val="24"/>
                <w:szCs w:val="24"/>
              </w:rPr>
              <w:t>年出版第二版教材</w:t>
            </w:r>
            <w:r w:rsidRPr="00EA38CF">
              <w:rPr>
                <w:rFonts w:ascii="Times New Roman" w:eastAsia="仿宋" w:hAnsi="Times New Roman" w:cs="Times New Roman" w:hint="eastAsia"/>
                <w:color w:val="000000" w:themeColor="text1"/>
                <w:sz w:val="24"/>
                <w:szCs w:val="24"/>
              </w:rPr>
              <w:t>，获得中国石油和化学工业联合会、中国化学教育协会教材成果二等奖，教学团队编辑的《计算机在化学化工中的应用》发行情况如图</w:t>
            </w:r>
            <w:r>
              <w:rPr>
                <w:rFonts w:ascii="Times New Roman" w:eastAsia="仿宋" w:hAnsi="Times New Roman" w:cs="Times New Roman"/>
                <w:color w:val="000000" w:themeColor="text1"/>
                <w:sz w:val="24"/>
                <w:szCs w:val="24"/>
              </w:rPr>
              <w:t>8</w:t>
            </w:r>
            <w:r w:rsidRPr="00EA38CF">
              <w:rPr>
                <w:rFonts w:ascii="Times New Roman" w:eastAsia="仿宋" w:hAnsi="Times New Roman" w:cs="Times New Roman" w:hint="eastAsia"/>
                <w:color w:val="000000" w:themeColor="text1"/>
                <w:sz w:val="24"/>
                <w:szCs w:val="24"/>
              </w:rPr>
              <w:t>。</w:t>
            </w:r>
          </w:p>
          <w:p w:rsidR="001D0887" w:rsidRDefault="00FA2DF3" w:rsidP="002D5A8C">
            <w:pPr>
              <w:spacing w:line="360" w:lineRule="auto"/>
              <w:ind w:firstLineChars="189" w:firstLine="454"/>
              <w:jc w:val="center"/>
              <w:rPr>
                <w:rFonts w:ascii="Times New Roman" w:eastAsia="仿宋" w:hAnsi="Times New Roman" w:cs="Times New Roman"/>
                <w:color w:val="000000" w:themeColor="text1"/>
                <w:sz w:val="24"/>
                <w:szCs w:val="24"/>
              </w:rPr>
            </w:pPr>
            <w:r w:rsidRPr="004033EB">
              <w:rPr>
                <w:noProof/>
                <w:sz w:val="24"/>
                <w:szCs w:val="24"/>
              </w:rPr>
              <w:drawing>
                <wp:inline distT="0" distB="0" distL="0" distR="0" wp14:anchorId="275C775C" wp14:editId="215BBAD2">
                  <wp:extent cx="5133975" cy="2486025"/>
                  <wp:effectExtent l="0" t="0" r="9525" b="9525"/>
                  <wp:docPr id="3" name="图片 3" descr="C:\Users\Administrator\Desktop\66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dministrator\Desktop\666.png"/>
                          <pic:cNvPicPr>
                            <a:picLocks noChangeAspect="1" noChangeArrowheads="1"/>
                          </pic:cNvPicPr>
                        </pic:nvPicPr>
                        <pic:blipFill rotWithShape="1">
                          <a:blip r:embed="rId111">
                            <a:extLst>
                              <a:ext uri="{BEBA8EAE-BF5A-486C-A8C5-ECC9F3942E4B}">
                                <a14:imgProps xmlns:a14="http://schemas.microsoft.com/office/drawing/2010/main">
                                  <a14:imgLayer r:embed="rId112">
                                    <a14:imgEffect>
                                      <a14:brightnessContrast bright="20000" contrast="-20000"/>
                                    </a14:imgEffect>
                                  </a14:imgLayer>
                                </a14:imgProps>
                              </a:ext>
                              <a:ext uri="{28A0092B-C50C-407E-A947-70E740481C1C}">
                                <a14:useLocalDpi xmlns:a14="http://schemas.microsoft.com/office/drawing/2010/main" val="0"/>
                              </a:ext>
                            </a:extLst>
                          </a:blip>
                          <a:srcRect t="42118" b="23312"/>
                          <a:stretch/>
                        </pic:blipFill>
                        <pic:spPr bwMode="auto">
                          <a:xfrm>
                            <a:off x="0" y="0"/>
                            <a:ext cx="5133975" cy="2486025"/>
                          </a:xfrm>
                          <a:prstGeom prst="rect">
                            <a:avLst/>
                          </a:prstGeom>
                          <a:noFill/>
                          <a:ln>
                            <a:noFill/>
                          </a:ln>
                          <a:extLst>
                            <a:ext uri="{53640926-AAD7-44D8-BBD7-CCE9431645EC}">
                              <a14:shadowObscured xmlns:a14="http://schemas.microsoft.com/office/drawing/2010/main"/>
                            </a:ext>
                          </a:extLst>
                        </pic:spPr>
                      </pic:pic>
                    </a:graphicData>
                  </a:graphic>
                </wp:inline>
              </w:drawing>
            </w:r>
          </w:p>
          <w:p w:rsidR="002D5A8C" w:rsidRPr="00930727" w:rsidRDefault="002D5A8C" w:rsidP="002D5A8C">
            <w:pPr>
              <w:spacing w:line="360" w:lineRule="auto"/>
              <w:ind w:firstLineChars="189" w:firstLine="454"/>
              <w:jc w:val="center"/>
              <w:rPr>
                <w:rFonts w:ascii="Times New Roman" w:eastAsia="仿宋" w:hAnsi="Times New Roman" w:cs="Times New Roman"/>
                <w:color w:val="000000" w:themeColor="text1"/>
                <w:sz w:val="24"/>
                <w:szCs w:val="24"/>
              </w:rPr>
            </w:pPr>
            <w:r w:rsidRPr="00250298">
              <w:rPr>
                <w:rFonts w:ascii="Times New Roman" w:eastAsia="仿宋" w:hAnsi="Times New Roman" w:cs="Times New Roman" w:hint="eastAsia"/>
                <w:color w:val="000000" w:themeColor="text1"/>
                <w:sz w:val="24"/>
                <w:szCs w:val="24"/>
              </w:rPr>
              <w:t>图</w:t>
            </w:r>
            <w:r>
              <w:rPr>
                <w:rFonts w:ascii="Times New Roman" w:eastAsia="仿宋" w:hAnsi="Times New Roman" w:cs="Times New Roman"/>
                <w:color w:val="000000" w:themeColor="text1"/>
                <w:sz w:val="24"/>
                <w:szCs w:val="24"/>
              </w:rPr>
              <w:t>8</w:t>
            </w:r>
            <w:r w:rsidRPr="00250298">
              <w:rPr>
                <w:rFonts w:ascii="Times New Roman" w:eastAsia="仿宋" w:hAnsi="Times New Roman" w:cs="Times New Roman" w:hint="eastAsia"/>
                <w:color w:val="000000" w:themeColor="text1"/>
                <w:sz w:val="24"/>
                <w:szCs w:val="24"/>
              </w:rPr>
              <w:t xml:space="preserve"> </w:t>
            </w:r>
            <w:r w:rsidRPr="00250298">
              <w:rPr>
                <w:rFonts w:ascii="Times New Roman" w:eastAsia="仿宋" w:hAnsi="Times New Roman" w:cs="Times New Roman" w:hint="eastAsia"/>
                <w:color w:val="000000" w:themeColor="text1"/>
                <w:sz w:val="24"/>
                <w:szCs w:val="24"/>
              </w:rPr>
              <w:t>在线课程视频点击量数据</w:t>
            </w:r>
          </w:p>
          <w:p w:rsidR="002D5A8C" w:rsidRPr="00EA38CF" w:rsidRDefault="002D5A8C" w:rsidP="002D5A8C">
            <w:pPr>
              <w:spacing w:line="360" w:lineRule="auto"/>
              <w:jc w:val="center"/>
              <w:rPr>
                <w:rFonts w:ascii="Times New Roman" w:eastAsia="仿宋" w:hAnsi="Times New Roman" w:cs="Times New Roman"/>
                <w:color w:val="000000" w:themeColor="text1"/>
                <w:sz w:val="24"/>
                <w:szCs w:val="24"/>
              </w:rPr>
            </w:pPr>
            <w:r w:rsidRPr="00EA38CF">
              <w:rPr>
                <w:noProof/>
                <w:color w:val="000000" w:themeColor="text1"/>
              </w:rPr>
              <w:lastRenderedPageBreak/>
              <w:drawing>
                <wp:inline distT="0" distB="0" distL="0" distR="0" wp14:anchorId="6EF68552" wp14:editId="02658784">
                  <wp:extent cx="4514850" cy="7077075"/>
                  <wp:effectExtent l="0" t="0" r="0" b="952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13" cstate="print">
                            <a:extLst>
                              <a:ext uri="{BEBA8EAE-BF5A-486C-A8C5-ECC9F3942E4B}">
                                <a14:imgProps xmlns:a14="http://schemas.microsoft.com/office/drawing/2010/main">
                                  <a14:imgLayer r:embed="rId114">
                                    <a14:imgEffect>
                                      <a14:brightnessContrast contrast="-40000"/>
                                    </a14:imgEffect>
                                  </a14:imgLayer>
                                </a14:imgProps>
                              </a:ext>
                              <a:ext uri="{28A0092B-C50C-407E-A947-70E740481C1C}">
                                <a14:useLocalDpi xmlns:a14="http://schemas.microsoft.com/office/drawing/2010/main" val="0"/>
                              </a:ext>
                            </a:extLst>
                          </a:blip>
                          <a:srcRect l="11189" t="7040" r="13874" b="6274"/>
                          <a:stretch/>
                        </pic:blipFill>
                        <pic:spPr bwMode="auto">
                          <a:xfrm>
                            <a:off x="0" y="0"/>
                            <a:ext cx="4567982" cy="7160360"/>
                          </a:xfrm>
                          <a:prstGeom prst="rect">
                            <a:avLst/>
                          </a:prstGeom>
                          <a:noFill/>
                          <a:ln>
                            <a:noFill/>
                          </a:ln>
                          <a:extLst>
                            <a:ext uri="{53640926-AAD7-44D8-BBD7-CCE9431645EC}">
                              <a14:shadowObscured xmlns:a14="http://schemas.microsoft.com/office/drawing/2010/main"/>
                            </a:ext>
                          </a:extLst>
                        </pic:spPr>
                      </pic:pic>
                    </a:graphicData>
                  </a:graphic>
                </wp:inline>
              </w:drawing>
            </w:r>
          </w:p>
          <w:p w:rsidR="002D5A8C" w:rsidRDefault="002D5A8C" w:rsidP="002D5A8C">
            <w:pPr>
              <w:spacing w:line="360" w:lineRule="auto"/>
              <w:ind w:firstLineChars="189" w:firstLine="397"/>
              <w:jc w:val="center"/>
              <w:rPr>
                <w:rFonts w:ascii="Times New Roman" w:eastAsia="仿宋" w:hAnsi="Times New Roman" w:cs="Times New Roman"/>
                <w:color w:val="000000" w:themeColor="text1"/>
                <w:szCs w:val="21"/>
              </w:rPr>
            </w:pPr>
            <w:r w:rsidRPr="00EA38CF">
              <w:rPr>
                <w:rFonts w:ascii="Times New Roman" w:eastAsia="仿宋" w:hAnsi="Times New Roman" w:cs="Times New Roman" w:hint="eastAsia"/>
                <w:color w:val="000000" w:themeColor="text1"/>
                <w:szCs w:val="21"/>
              </w:rPr>
              <w:t>图</w:t>
            </w:r>
            <w:r>
              <w:rPr>
                <w:rFonts w:ascii="Times New Roman" w:eastAsia="仿宋" w:hAnsi="Times New Roman" w:cs="Times New Roman"/>
                <w:color w:val="000000" w:themeColor="text1"/>
                <w:szCs w:val="21"/>
              </w:rPr>
              <w:t>9</w:t>
            </w:r>
            <w:r w:rsidRPr="00EA38CF">
              <w:rPr>
                <w:rFonts w:ascii="Times New Roman" w:eastAsia="仿宋" w:hAnsi="Times New Roman" w:cs="Times New Roman"/>
                <w:color w:val="000000" w:themeColor="text1"/>
                <w:szCs w:val="21"/>
              </w:rPr>
              <w:t xml:space="preserve"> </w:t>
            </w:r>
            <w:r w:rsidRPr="00EA38CF">
              <w:rPr>
                <w:rFonts w:ascii="Times New Roman" w:eastAsia="仿宋" w:hAnsi="Times New Roman" w:cs="Times New Roman" w:hint="eastAsia"/>
                <w:color w:val="000000" w:themeColor="text1"/>
                <w:szCs w:val="21"/>
              </w:rPr>
              <w:t>教学团队编辑的《计算机在化学化工中的应用》发行情况</w:t>
            </w:r>
          </w:p>
          <w:p w:rsidR="002D5A8C" w:rsidRDefault="002D5A8C" w:rsidP="002D5A8C">
            <w:pPr>
              <w:spacing w:line="360" w:lineRule="auto"/>
              <w:ind w:firstLineChars="189" w:firstLine="455"/>
              <w:rPr>
                <w:rFonts w:ascii="Times New Roman" w:eastAsia="仿宋" w:hAnsi="Times New Roman" w:cs="Times New Roman"/>
                <w:b/>
                <w:color w:val="000000" w:themeColor="text1"/>
                <w:sz w:val="24"/>
                <w:szCs w:val="24"/>
              </w:rPr>
            </w:pPr>
            <w:r w:rsidRPr="00932D37">
              <w:rPr>
                <w:rFonts w:ascii="Times New Roman" w:eastAsia="仿宋" w:hAnsi="Times New Roman" w:cs="Times New Roman" w:hint="eastAsia"/>
                <w:b/>
                <w:color w:val="000000" w:themeColor="text1"/>
                <w:sz w:val="24"/>
                <w:szCs w:val="24"/>
              </w:rPr>
              <w:t>5</w:t>
            </w:r>
            <w:r w:rsidRPr="00932D37">
              <w:rPr>
                <w:rFonts w:ascii="Times New Roman" w:eastAsia="仿宋" w:hAnsi="Times New Roman" w:cs="Times New Roman"/>
                <w:b/>
                <w:color w:val="000000" w:themeColor="text1"/>
                <w:sz w:val="24"/>
                <w:szCs w:val="24"/>
              </w:rPr>
              <w:t xml:space="preserve">.2 </w:t>
            </w:r>
            <w:r>
              <w:rPr>
                <w:rFonts w:ascii="Times New Roman" w:eastAsia="仿宋" w:hAnsi="Times New Roman" w:cs="Times New Roman"/>
                <w:b/>
                <w:color w:val="000000" w:themeColor="text1"/>
                <w:sz w:val="24"/>
                <w:szCs w:val="24"/>
              </w:rPr>
              <w:t>在线课程</w:t>
            </w:r>
            <w:r w:rsidRPr="00932D37">
              <w:rPr>
                <w:rFonts w:ascii="Times New Roman" w:eastAsia="仿宋" w:hAnsi="Times New Roman" w:cs="Times New Roman"/>
                <w:b/>
                <w:color w:val="000000" w:themeColor="text1"/>
                <w:sz w:val="24"/>
                <w:szCs w:val="24"/>
              </w:rPr>
              <w:t>在全国学科竞赛的应用</w:t>
            </w:r>
          </w:p>
          <w:p w:rsidR="002D5A8C" w:rsidRPr="00EA38CF" w:rsidRDefault="002D5A8C" w:rsidP="002D5A8C">
            <w:pPr>
              <w:spacing w:line="360" w:lineRule="auto"/>
              <w:ind w:firstLineChars="189" w:firstLine="454"/>
              <w:rPr>
                <w:rFonts w:ascii="Times New Roman" w:eastAsia="仿宋" w:hAnsi="Times New Roman" w:cs="Times New Roman"/>
                <w:color w:val="000000" w:themeColor="text1"/>
                <w:sz w:val="24"/>
                <w:szCs w:val="24"/>
              </w:rPr>
            </w:pPr>
            <w:r w:rsidRPr="00EA38CF">
              <w:rPr>
                <w:rFonts w:ascii="Times New Roman" w:eastAsia="仿宋" w:hAnsi="Times New Roman" w:cs="Times New Roman" w:hint="eastAsia"/>
                <w:color w:val="000000" w:themeColor="text1"/>
                <w:sz w:val="24"/>
                <w:szCs w:val="24"/>
              </w:rPr>
              <w:t>依托课程教材建设、</w:t>
            </w:r>
            <w:proofErr w:type="gramStart"/>
            <w:r w:rsidRPr="00EA38CF">
              <w:rPr>
                <w:rFonts w:ascii="Times New Roman" w:eastAsia="仿宋" w:hAnsi="Times New Roman" w:cs="Times New Roman" w:hint="eastAsia"/>
                <w:color w:val="000000" w:themeColor="text1"/>
                <w:sz w:val="24"/>
                <w:szCs w:val="24"/>
              </w:rPr>
              <w:t>在线慕课制作</w:t>
            </w:r>
            <w:proofErr w:type="gramEnd"/>
            <w:r w:rsidRPr="00EA38CF">
              <w:rPr>
                <w:rFonts w:ascii="Times New Roman" w:eastAsia="仿宋" w:hAnsi="Times New Roman" w:cs="Times New Roman" w:hint="eastAsia"/>
                <w:color w:val="000000" w:themeColor="text1"/>
                <w:sz w:val="24"/>
                <w:szCs w:val="24"/>
              </w:rPr>
              <w:t>，运用本课程特有的</w:t>
            </w:r>
            <w:proofErr w:type="gramStart"/>
            <w:r w:rsidRPr="00EA38CF">
              <w:rPr>
                <w:rFonts w:ascii="Times New Roman" w:eastAsia="仿宋" w:hAnsi="Times New Roman" w:cs="Times New Roman" w:hint="eastAsia"/>
                <w:color w:val="000000" w:themeColor="text1"/>
                <w:sz w:val="24"/>
                <w:szCs w:val="24"/>
              </w:rPr>
              <w:t>二维码扫描</w:t>
            </w:r>
            <w:proofErr w:type="gramEnd"/>
            <w:r w:rsidRPr="00EA38CF">
              <w:rPr>
                <w:rFonts w:ascii="Times New Roman" w:eastAsia="仿宋" w:hAnsi="Times New Roman" w:cs="Times New Roman" w:hint="eastAsia"/>
                <w:color w:val="000000" w:themeColor="text1"/>
                <w:sz w:val="24"/>
                <w:szCs w:val="24"/>
              </w:rPr>
              <w:t>在线课程、在线课程平台、</w:t>
            </w:r>
            <w:proofErr w:type="gramStart"/>
            <w:r w:rsidRPr="00EA38CF">
              <w:rPr>
                <w:rFonts w:ascii="Times New Roman" w:eastAsia="仿宋" w:hAnsi="Times New Roman" w:cs="Times New Roman" w:hint="eastAsia"/>
                <w:color w:val="000000" w:themeColor="text1"/>
                <w:sz w:val="24"/>
                <w:szCs w:val="24"/>
              </w:rPr>
              <w:t>微信群</w:t>
            </w:r>
            <w:proofErr w:type="gramEnd"/>
            <w:r w:rsidRPr="00EA38CF">
              <w:rPr>
                <w:rFonts w:ascii="Times New Roman" w:eastAsia="仿宋" w:hAnsi="Times New Roman" w:cs="Times New Roman" w:hint="eastAsia"/>
                <w:color w:val="000000" w:themeColor="text1"/>
                <w:sz w:val="24"/>
                <w:szCs w:val="24"/>
              </w:rPr>
              <w:t>等推动课程内容资源共享；以</w:t>
            </w:r>
            <w:r w:rsidRPr="00EA38CF">
              <w:rPr>
                <w:rFonts w:ascii="Times New Roman" w:eastAsia="仿宋" w:hAnsi="Times New Roman" w:cs="Times New Roman" w:hint="eastAsia"/>
                <w:color w:val="000000" w:themeColor="text1"/>
                <w:sz w:val="24"/>
                <w:szCs w:val="24"/>
              </w:rPr>
              <w:t>A</w:t>
            </w:r>
            <w:r w:rsidRPr="00EA38CF">
              <w:rPr>
                <w:rFonts w:ascii="Times New Roman" w:eastAsia="仿宋" w:hAnsi="Times New Roman" w:cs="Times New Roman"/>
                <w:color w:val="000000" w:themeColor="text1"/>
                <w:sz w:val="24"/>
                <w:szCs w:val="24"/>
              </w:rPr>
              <w:t>SPEN</w:t>
            </w:r>
            <w:r w:rsidRPr="00EA38CF">
              <w:rPr>
                <w:rFonts w:ascii="Times New Roman" w:eastAsia="仿宋" w:hAnsi="Times New Roman" w:cs="Times New Roman"/>
                <w:color w:val="000000" w:themeColor="text1"/>
                <w:sz w:val="24"/>
                <w:szCs w:val="24"/>
              </w:rPr>
              <w:t>等软件的</w:t>
            </w:r>
            <w:r w:rsidRPr="00EA38CF">
              <w:rPr>
                <w:rFonts w:ascii="Times New Roman" w:eastAsia="仿宋" w:hAnsi="Times New Roman" w:cs="Times New Roman" w:hint="eastAsia"/>
                <w:color w:val="000000" w:themeColor="text1"/>
                <w:sz w:val="24"/>
                <w:szCs w:val="24"/>
              </w:rPr>
              <w:t>化工设计大赛激发学生课程参与的热情，通过搭建课内、校内、校外三级竞赛，实现课程普及、能力发展、</w:t>
            </w:r>
            <w:r w:rsidRPr="00EA38CF">
              <w:rPr>
                <w:rFonts w:ascii="Times New Roman" w:eastAsia="仿宋" w:hAnsi="Times New Roman" w:cs="Times New Roman" w:hint="eastAsia"/>
                <w:color w:val="000000" w:themeColor="text1"/>
                <w:sz w:val="24"/>
                <w:szCs w:val="24"/>
              </w:rPr>
              <w:lastRenderedPageBreak/>
              <w:t>专业提升人才培养课程全覆盖。利用校</w:t>
            </w:r>
            <w:proofErr w:type="gramStart"/>
            <w:r w:rsidRPr="00EA38CF">
              <w:rPr>
                <w:rFonts w:ascii="Times New Roman" w:eastAsia="仿宋" w:hAnsi="Times New Roman" w:cs="Times New Roman" w:hint="eastAsia"/>
                <w:color w:val="000000" w:themeColor="text1"/>
                <w:sz w:val="24"/>
                <w:szCs w:val="24"/>
              </w:rPr>
              <w:t>企交流</w:t>
            </w:r>
            <w:proofErr w:type="gramEnd"/>
            <w:r w:rsidRPr="00EA38CF">
              <w:rPr>
                <w:rFonts w:ascii="Times New Roman" w:eastAsia="仿宋" w:hAnsi="Times New Roman" w:cs="Times New Roman" w:hint="eastAsia"/>
                <w:color w:val="000000" w:themeColor="text1"/>
                <w:sz w:val="24"/>
                <w:szCs w:val="24"/>
              </w:rPr>
              <w:t>拓宽学生视野，与四川宏达股份有限公司建立以课程建设为核心的战略合作关系，以计算机应用、化工软件设计为切入点，培养学生创新实践能力。</w:t>
            </w:r>
          </w:p>
          <w:p w:rsidR="002D5A8C" w:rsidRPr="00E74E5D" w:rsidRDefault="002D5A8C" w:rsidP="002D5A8C">
            <w:pPr>
              <w:spacing w:line="360" w:lineRule="auto"/>
              <w:ind w:firstLineChars="189" w:firstLine="454"/>
              <w:jc w:val="center"/>
              <w:rPr>
                <w:rFonts w:ascii="Times New Roman" w:eastAsia="仿宋" w:hAnsi="Times New Roman" w:cs="Times New Roman"/>
                <w:color w:val="000000" w:themeColor="text1"/>
                <w:sz w:val="24"/>
                <w:szCs w:val="24"/>
              </w:rPr>
            </w:pPr>
            <w:r w:rsidRPr="00E74E5D">
              <w:rPr>
                <w:rFonts w:ascii="Times New Roman" w:eastAsia="仿宋" w:hAnsi="Times New Roman" w:cs="Times New Roman" w:hint="eastAsia"/>
                <w:color w:val="000000" w:themeColor="text1"/>
                <w:sz w:val="24"/>
                <w:szCs w:val="24"/>
              </w:rPr>
              <w:t>表</w:t>
            </w:r>
            <w:r>
              <w:rPr>
                <w:rFonts w:ascii="Times New Roman" w:eastAsia="仿宋" w:hAnsi="Times New Roman" w:cs="Times New Roman" w:hint="eastAsia"/>
                <w:color w:val="000000" w:themeColor="text1"/>
                <w:sz w:val="24"/>
                <w:szCs w:val="24"/>
              </w:rPr>
              <w:t xml:space="preserve">3 </w:t>
            </w:r>
            <w:r w:rsidRPr="00E74E5D">
              <w:rPr>
                <w:rFonts w:ascii="Times New Roman" w:eastAsia="仿宋" w:hAnsi="Times New Roman" w:cs="Times New Roman"/>
                <w:color w:val="000000" w:themeColor="text1"/>
                <w:sz w:val="24"/>
                <w:szCs w:val="24"/>
              </w:rPr>
              <w:t>在线课程在全国学科竞赛的应用情况</w:t>
            </w:r>
          </w:p>
          <w:tbl>
            <w:tblPr>
              <w:tblStyle w:val="a8"/>
              <w:tblW w:w="0" w:type="auto"/>
              <w:jc w:val="center"/>
              <w:tblLayout w:type="fixed"/>
              <w:tblLook w:val="04A0" w:firstRow="1" w:lastRow="0" w:firstColumn="1" w:lastColumn="0" w:noHBand="0" w:noVBand="1"/>
            </w:tblPr>
            <w:tblGrid>
              <w:gridCol w:w="1049"/>
              <w:gridCol w:w="3119"/>
              <w:gridCol w:w="3969"/>
            </w:tblGrid>
            <w:tr w:rsidR="002D5A8C" w:rsidRPr="00E74E5D" w:rsidTr="00506E20">
              <w:trPr>
                <w:jc w:val="center"/>
              </w:trPr>
              <w:tc>
                <w:tcPr>
                  <w:tcW w:w="1049" w:type="dxa"/>
                </w:tcPr>
                <w:p w:rsidR="002D5A8C" w:rsidRPr="00E74E5D" w:rsidRDefault="002D5A8C" w:rsidP="002D5A8C">
                  <w:pPr>
                    <w:jc w:val="center"/>
                    <w:rPr>
                      <w:rFonts w:ascii="仿宋" w:eastAsia="仿宋" w:hAnsi="仿宋"/>
                      <w:b/>
                      <w:szCs w:val="21"/>
                    </w:rPr>
                  </w:pPr>
                </w:p>
              </w:tc>
              <w:tc>
                <w:tcPr>
                  <w:tcW w:w="3119" w:type="dxa"/>
                </w:tcPr>
                <w:p w:rsidR="002D5A8C" w:rsidRPr="00E74E5D" w:rsidRDefault="002D5A8C" w:rsidP="002D5A8C">
                  <w:pPr>
                    <w:jc w:val="center"/>
                    <w:rPr>
                      <w:rFonts w:ascii="仿宋" w:eastAsia="仿宋" w:hAnsi="仿宋"/>
                      <w:b/>
                      <w:szCs w:val="21"/>
                    </w:rPr>
                  </w:pPr>
                  <w:r w:rsidRPr="00E74E5D">
                    <w:rPr>
                      <w:rFonts w:ascii="仿宋" w:eastAsia="仿宋" w:hAnsi="仿宋" w:hint="eastAsia"/>
                      <w:b/>
                      <w:szCs w:val="21"/>
                    </w:rPr>
                    <w:t>在线课程相关部分</w:t>
                  </w:r>
                </w:p>
              </w:tc>
              <w:tc>
                <w:tcPr>
                  <w:tcW w:w="3969" w:type="dxa"/>
                </w:tcPr>
                <w:p w:rsidR="002D5A8C" w:rsidRPr="00E74E5D" w:rsidRDefault="002D5A8C" w:rsidP="002D5A8C">
                  <w:pPr>
                    <w:jc w:val="center"/>
                    <w:rPr>
                      <w:rFonts w:ascii="仿宋" w:eastAsia="仿宋" w:hAnsi="仿宋"/>
                      <w:b/>
                      <w:szCs w:val="21"/>
                    </w:rPr>
                  </w:pPr>
                  <w:r w:rsidRPr="00E74E5D">
                    <w:rPr>
                      <w:rFonts w:ascii="仿宋" w:eastAsia="仿宋" w:hAnsi="仿宋" w:hint="eastAsia"/>
                      <w:b/>
                      <w:szCs w:val="21"/>
                    </w:rPr>
                    <w:t>相关竞赛</w:t>
                  </w:r>
                </w:p>
              </w:tc>
            </w:tr>
            <w:tr w:rsidR="002D5A8C" w:rsidRPr="00E74E5D" w:rsidTr="00506E20">
              <w:trPr>
                <w:jc w:val="center"/>
              </w:trPr>
              <w:tc>
                <w:tcPr>
                  <w:tcW w:w="1049" w:type="dxa"/>
                </w:tcPr>
                <w:p w:rsidR="002D5A8C" w:rsidRPr="00E74E5D" w:rsidRDefault="002D5A8C" w:rsidP="002D5A8C">
                  <w:pPr>
                    <w:rPr>
                      <w:rFonts w:ascii="仿宋" w:eastAsia="仿宋" w:hAnsi="仿宋"/>
                      <w:szCs w:val="21"/>
                    </w:rPr>
                  </w:pPr>
                  <w:r w:rsidRPr="00E74E5D">
                    <w:rPr>
                      <w:rFonts w:ascii="仿宋" w:eastAsia="仿宋" w:hAnsi="仿宋" w:hint="eastAsia"/>
                      <w:szCs w:val="21"/>
                    </w:rPr>
                    <w:t>1</w:t>
                  </w:r>
                </w:p>
              </w:tc>
              <w:tc>
                <w:tcPr>
                  <w:tcW w:w="3119" w:type="dxa"/>
                </w:tcPr>
                <w:p w:rsidR="002D5A8C" w:rsidRPr="00E74E5D" w:rsidRDefault="002D5A8C" w:rsidP="002D5A8C">
                  <w:pPr>
                    <w:rPr>
                      <w:rFonts w:ascii="仿宋" w:eastAsia="仿宋" w:hAnsi="仿宋"/>
                      <w:szCs w:val="21"/>
                    </w:rPr>
                  </w:pPr>
                  <w:r w:rsidRPr="00E74E5D">
                    <w:rPr>
                      <w:rFonts w:ascii="仿宋" w:eastAsia="仿宋" w:hAnsi="仿宋" w:hint="eastAsia"/>
                      <w:szCs w:val="21"/>
                    </w:rPr>
                    <w:t>M</w:t>
                  </w:r>
                  <w:r w:rsidRPr="00E74E5D">
                    <w:rPr>
                      <w:rFonts w:ascii="仿宋" w:eastAsia="仿宋" w:hAnsi="仿宋"/>
                      <w:szCs w:val="21"/>
                    </w:rPr>
                    <w:t>ATLAB</w:t>
                  </w:r>
                  <w:r w:rsidRPr="00E74E5D">
                    <w:rPr>
                      <w:rFonts w:ascii="仿宋" w:eastAsia="仿宋" w:hAnsi="仿宋" w:hint="eastAsia"/>
                      <w:szCs w:val="21"/>
                    </w:rPr>
                    <w:t>、</w:t>
                  </w:r>
                  <w:r w:rsidRPr="00E74E5D">
                    <w:rPr>
                      <w:rFonts w:ascii="仿宋" w:eastAsia="仿宋" w:hAnsi="仿宋"/>
                      <w:szCs w:val="21"/>
                    </w:rPr>
                    <w:t>ORIGIN</w:t>
                  </w:r>
                </w:p>
              </w:tc>
              <w:tc>
                <w:tcPr>
                  <w:tcW w:w="3969" w:type="dxa"/>
                </w:tcPr>
                <w:p w:rsidR="002D5A8C" w:rsidRPr="00E74E5D" w:rsidRDefault="002D5A8C" w:rsidP="002D5A8C">
                  <w:pPr>
                    <w:rPr>
                      <w:rFonts w:ascii="仿宋" w:eastAsia="仿宋" w:hAnsi="仿宋"/>
                      <w:szCs w:val="21"/>
                    </w:rPr>
                  </w:pPr>
                  <w:r w:rsidRPr="00E74E5D">
                    <w:rPr>
                      <w:rFonts w:ascii="仿宋" w:eastAsia="仿宋" w:hAnsi="仿宋" w:hint="eastAsia"/>
                      <w:szCs w:val="21"/>
                    </w:rPr>
                    <w:t>全国大学生数学建模竞赛</w:t>
                  </w:r>
                </w:p>
              </w:tc>
            </w:tr>
            <w:tr w:rsidR="002D5A8C" w:rsidRPr="00E74E5D" w:rsidTr="00506E20">
              <w:trPr>
                <w:jc w:val="center"/>
              </w:trPr>
              <w:tc>
                <w:tcPr>
                  <w:tcW w:w="1049" w:type="dxa"/>
                </w:tcPr>
                <w:p w:rsidR="002D5A8C" w:rsidRPr="00E74E5D" w:rsidRDefault="002D5A8C" w:rsidP="002D5A8C">
                  <w:pPr>
                    <w:rPr>
                      <w:rFonts w:ascii="仿宋" w:eastAsia="仿宋" w:hAnsi="仿宋"/>
                      <w:szCs w:val="21"/>
                    </w:rPr>
                  </w:pPr>
                  <w:r w:rsidRPr="00E74E5D">
                    <w:rPr>
                      <w:rFonts w:ascii="仿宋" w:eastAsia="仿宋" w:hAnsi="仿宋" w:hint="eastAsia"/>
                      <w:szCs w:val="21"/>
                    </w:rPr>
                    <w:t>2</w:t>
                  </w:r>
                </w:p>
              </w:tc>
              <w:tc>
                <w:tcPr>
                  <w:tcW w:w="3119" w:type="dxa"/>
                </w:tcPr>
                <w:p w:rsidR="002D5A8C" w:rsidRPr="00E74E5D" w:rsidRDefault="002D5A8C" w:rsidP="002D5A8C">
                  <w:pPr>
                    <w:rPr>
                      <w:rFonts w:ascii="仿宋" w:eastAsia="仿宋" w:hAnsi="仿宋"/>
                      <w:szCs w:val="21"/>
                    </w:rPr>
                  </w:pPr>
                  <w:r w:rsidRPr="00E74E5D">
                    <w:rPr>
                      <w:rFonts w:ascii="仿宋" w:eastAsia="仿宋" w:hAnsi="仿宋" w:hint="eastAsia"/>
                      <w:szCs w:val="21"/>
                    </w:rPr>
                    <w:t>O</w:t>
                  </w:r>
                  <w:r w:rsidRPr="00E74E5D">
                    <w:rPr>
                      <w:rFonts w:ascii="仿宋" w:eastAsia="仿宋" w:hAnsi="仿宋"/>
                      <w:szCs w:val="21"/>
                    </w:rPr>
                    <w:t>RIGIN</w:t>
                  </w:r>
                  <w:r w:rsidRPr="00E74E5D">
                    <w:rPr>
                      <w:rFonts w:ascii="仿宋" w:eastAsia="仿宋" w:hAnsi="仿宋" w:hint="eastAsia"/>
                      <w:szCs w:val="21"/>
                    </w:rPr>
                    <w:t>、S</w:t>
                  </w:r>
                  <w:r w:rsidRPr="00E74E5D">
                    <w:rPr>
                      <w:rFonts w:ascii="仿宋" w:eastAsia="仿宋" w:hAnsi="仿宋"/>
                      <w:szCs w:val="21"/>
                    </w:rPr>
                    <w:t>PSS</w:t>
                  </w:r>
                </w:p>
              </w:tc>
              <w:tc>
                <w:tcPr>
                  <w:tcW w:w="3969" w:type="dxa"/>
                </w:tcPr>
                <w:p w:rsidR="002D5A8C" w:rsidRPr="00E74E5D" w:rsidRDefault="002D5A8C" w:rsidP="002D5A8C">
                  <w:pPr>
                    <w:jc w:val="left"/>
                    <w:rPr>
                      <w:rFonts w:ascii="仿宋" w:eastAsia="仿宋" w:hAnsi="仿宋"/>
                      <w:szCs w:val="21"/>
                    </w:rPr>
                  </w:pPr>
                  <w:r w:rsidRPr="00E74E5D">
                    <w:rPr>
                      <w:rFonts w:ascii="仿宋" w:eastAsia="仿宋" w:hAnsi="仿宋" w:hint="eastAsia"/>
                      <w:szCs w:val="21"/>
                    </w:rPr>
                    <w:t>数据处理用于</w:t>
                  </w:r>
                  <w:r>
                    <w:rPr>
                      <w:rFonts w:ascii="仿宋" w:eastAsia="仿宋" w:hAnsi="仿宋" w:hint="eastAsia"/>
                      <w:szCs w:val="21"/>
                    </w:rPr>
                    <w:t>化学化工</w:t>
                  </w:r>
                  <w:r w:rsidRPr="00E74E5D">
                    <w:rPr>
                      <w:rFonts w:ascii="仿宋" w:eastAsia="仿宋" w:hAnsi="仿宋" w:hint="eastAsia"/>
                      <w:szCs w:val="21"/>
                    </w:rPr>
                    <w:t>实验大赛</w:t>
                  </w:r>
                </w:p>
              </w:tc>
            </w:tr>
            <w:tr w:rsidR="002D5A8C" w:rsidRPr="00E74E5D" w:rsidTr="00506E20">
              <w:trPr>
                <w:jc w:val="center"/>
              </w:trPr>
              <w:tc>
                <w:tcPr>
                  <w:tcW w:w="1049" w:type="dxa"/>
                </w:tcPr>
                <w:p w:rsidR="002D5A8C" w:rsidRPr="00E74E5D" w:rsidRDefault="002D5A8C" w:rsidP="002D5A8C">
                  <w:pPr>
                    <w:rPr>
                      <w:rFonts w:ascii="仿宋" w:eastAsia="仿宋" w:hAnsi="仿宋"/>
                      <w:szCs w:val="21"/>
                    </w:rPr>
                  </w:pPr>
                  <w:r w:rsidRPr="00E74E5D">
                    <w:rPr>
                      <w:rFonts w:ascii="仿宋" w:eastAsia="仿宋" w:hAnsi="仿宋" w:hint="eastAsia"/>
                      <w:szCs w:val="21"/>
                    </w:rPr>
                    <w:t>3</w:t>
                  </w:r>
                </w:p>
              </w:tc>
              <w:tc>
                <w:tcPr>
                  <w:tcW w:w="3119" w:type="dxa"/>
                </w:tcPr>
                <w:p w:rsidR="002D5A8C" w:rsidRPr="00E74E5D" w:rsidRDefault="002D5A8C" w:rsidP="002D5A8C">
                  <w:pPr>
                    <w:rPr>
                      <w:rFonts w:ascii="仿宋" w:eastAsia="仿宋" w:hAnsi="仿宋"/>
                      <w:szCs w:val="21"/>
                    </w:rPr>
                  </w:pPr>
                  <w:r w:rsidRPr="00E74E5D">
                    <w:rPr>
                      <w:rFonts w:ascii="仿宋" w:eastAsia="仿宋" w:hAnsi="仿宋"/>
                      <w:szCs w:val="21"/>
                    </w:rPr>
                    <w:t>OFFICE VISIO</w:t>
                  </w:r>
                  <w:r w:rsidRPr="00E74E5D">
                    <w:rPr>
                      <w:rFonts w:ascii="仿宋" w:eastAsia="仿宋" w:hAnsi="仿宋" w:hint="eastAsia"/>
                      <w:szCs w:val="21"/>
                    </w:rPr>
                    <w:t>、</w:t>
                  </w:r>
                  <w:r w:rsidRPr="00E74E5D">
                    <w:rPr>
                      <w:rFonts w:ascii="仿宋" w:eastAsia="仿宋" w:hAnsi="仿宋"/>
                      <w:szCs w:val="21"/>
                    </w:rPr>
                    <w:t>ASPEN</w:t>
                  </w:r>
                </w:p>
              </w:tc>
              <w:tc>
                <w:tcPr>
                  <w:tcW w:w="3969" w:type="dxa"/>
                </w:tcPr>
                <w:p w:rsidR="002D5A8C" w:rsidRPr="00E74E5D" w:rsidRDefault="002D5A8C" w:rsidP="002D5A8C">
                  <w:pPr>
                    <w:rPr>
                      <w:rFonts w:ascii="仿宋" w:eastAsia="仿宋" w:hAnsi="仿宋"/>
                      <w:szCs w:val="21"/>
                    </w:rPr>
                  </w:pPr>
                  <w:r w:rsidRPr="00E74E5D">
                    <w:rPr>
                      <w:rFonts w:ascii="仿宋" w:eastAsia="仿宋" w:hAnsi="仿宋" w:hint="eastAsia"/>
                      <w:szCs w:val="21"/>
                    </w:rPr>
                    <w:t>绘图软件、流程模拟用于化工设计大赛</w:t>
                  </w:r>
                </w:p>
              </w:tc>
            </w:tr>
            <w:tr w:rsidR="002D5A8C" w:rsidRPr="00E74E5D" w:rsidTr="00506E20">
              <w:trPr>
                <w:jc w:val="center"/>
              </w:trPr>
              <w:tc>
                <w:tcPr>
                  <w:tcW w:w="1049" w:type="dxa"/>
                </w:tcPr>
                <w:p w:rsidR="002D5A8C" w:rsidRPr="00E74E5D" w:rsidRDefault="002D5A8C" w:rsidP="002D5A8C">
                  <w:pPr>
                    <w:rPr>
                      <w:rFonts w:ascii="仿宋" w:eastAsia="仿宋" w:hAnsi="仿宋"/>
                      <w:szCs w:val="21"/>
                    </w:rPr>
                  </w:pPr>
                  <w:r w:rsidRPr="00E74E5D">
                    <w:rPr>
                      <w:rFonts w:ascii="仿宋" w:eastAsia="仿宋" w:hAnsi="仿宋" w:hint="eastAsia"/>
                      <w:szCs w:val="21"/>
                    </w:rPr>
                    <w:t>4</w:t>
                  </w:r>
                </w:p>
              </w:tc>
              <w:tc>
                <w:tcPr>
                  <w:tcW w:w="3119" w:type="dxa"/>
                </w:tcPr>
                <w:p w:rsidR="002D5A8C" w:rsidRPr="00E74E5D" w:rsidRDefault="002D5A8C" w:rsidP="002D5A8C">
                  <w:pPr>
                    <w:rPr>
                      <w:rFonts w:ascii="仿宋" w:eastAsia="仿宋" w:hAnsi="仿宋"/>
                      <w:szCs w:val="21"/>
                    </w:rPr>
                  </w:pPr>
                  <w:r w:rsidRPr="00E74E5D">
                    <w:rPr>
                      <w:rFonts w:ascii="仿宋" w:eastAsia="仿宋" w:hAnsi="仿宋" w:hint="eastAsia"/>
                      <w:szCs w:val="21"/>
                    </w:rPr>
                    <w:t>P</w:t>
                  </w:r>
                  <w:r w:rsidRPr="00E74E5D">
                    <w:rPr>
                      <w:rFonts w:ascii="仿宋" w:eastAsia="仿宋" w:hAnsi="仿宋"/>
                      <w:szCs w:val="21"/>
                    </w:rPr>
                    <w:t>HOTOSHOP</w:t>
                  </w:r>
                </w:p>
              </w:tc>
              <w:tc>
                <w:tcPr>
                  <w:tcW w:w="3969" w:type="dxa"/>
                </w:tcPr>
                <w:p w:rsidR="002D5A8C" w:rsidRPr="00E74E5D" w:rsidRDefault="002D5A8C" w:rsidP="002D5A8C">
                  <w:pPr>
                    <w:rPr>
                      <w:rFonts w:ascii="仿宋" w:eastAsia="仿宋" w:hAnsi="仿宋"/>
                      <w:szCs w:val="21"/>
                    </w:rPr>
                  </w:pPr>
                  <w:r w:rsidRPr="00E74E5D">
                    <w:rPr>
                      <w:rFonts w:ascii="仿宋" w:eastAsia="仿宋" w:hAnsi="仿宋" w:hint="eastAsia"/>
                      <w:color w:val="333333"/>
                      <w:shd w:val="clear" w:color="auto" w:fill="FFFFFF"/>
                    </w:rPr>
                    <w:t>全国信息技术应用水平大赛</w:t>
                  </w:r>
                </w:p>
              </w:tc>
            </w:tr>
          </w:tbl>
          <w:p w:rsidR="002D5A8C" w:rsidRPr="00930727" w:rsidRDefault="002D5A8C" w:rsidP="002D5A8C">
            <w:pPr>
              <w:rPr>
                <w:rFonts w:ascii="仿宋_GB2312" w:eastAsia="仿宋_GB2312"/>
                <w:sz w:val="24"/>
                <w:szCs w:val="24"/>
              </w:rPr>
            </w:pPr>
          </w:p>
          <w:p w:rsidR="004134B3" w:rsidRDefault="004134B3" w:rsidP="002D5A8C">
            <w:pPr>
              <w:rPr>
                <w:rFonts w:ascii="仿宋_GB2312" w:eastAsia="仿宋_GB2312"/>
                <w:sz w:val="24"/>
                <w:szCs w:val="24"/>
              </w:rPr>
            </w:pPr>
          </w:p>
        </w:tc>
        <w:bookmarkStart w:id="1" w:name="_GoBack"/>
        <w:bookmarkEnd w:id="1"/>
      </w:tr>
    </w:tbl>
    <w:p w:rsidR="004134B3" w:rsidRDefault="004134B3">
      <w:pPr>
        <w:rPr>
          <w:rFonts w:ascii="黑体" w:eastAsia="黑体" w:hAnsi="黑体"/>
          <w:sz w:val="24"/>
          <w:szCs w:val="24"/>
        </w:rPr>
      </w:pPr>
    </w:p>
    <w:p w:rsidR="004134B3" w:rsidRDefault="00DB5698">
      <w:pPr>
        <w:rPr>
          <w:rFonts w:ascii="黑体" w:eastAsia="黑体" w:hAnsi="黑体"/>
          <w:sz w:val="28"/>
          <w:szCs w:val="28"/>
        </w:rPr>
      </w:pPr>
      <w:r>
        <w:rPr>
          <w:rFonts w:ascii="黑体" w:eastAsia="黑体" w:hAnsi="黑体" w:hint="eastAsia"/>
          <w:sz w:val="28"/>
          <w:szCs w:val="28"/>
        </w:rPr>
        <w:t>六、课程建设计划（不超过500字）</w:t>
      </w:r>
    </w:p>
    <w:tbl>
      <w:tblPr>
        <w:tblStyle w:val="a8"/>
        <w:tblW w:w="9214" w:type="dxa"/>
        <w:tblInd w:w="-459" w:type="dxa"/>
        <w:tblLayout w:type="fixed"/>
        <w:tblLook w:val="04A0" w:firstRow="1" w:lastRow="0" w:firstColumn="1" w:lastColumn="0" w:noHBand="0" w:noVBand="1"/>
      </w:tblPr>
      <w:tblGrid>
        <w:gridCol w:w="9214"/>
      </w:tblGrid>
      <w:tr w:rsidR="004134B3">
        <w:tc>
          <w:tcPr>
            <w:tcW w:w="9214" w:type="dxa"/>
          </w:tcPr>
          <w:p w:rsidR="004134B3" w:rsidRDefault="00DB5698">
            <w:pPr>
              <w:rPr>
                <w:rFonts w:ascii="仿宋_GB2312" w:eastAsia="仿宋_GB2312" w:hAnsi="仿宋"/>
                <w:sz w:val="24"/>
                <w:szCs w:val="24"/>
              </w:rPr>
            </w:pPr>
            <w:r>
              <w:rPr>
                <w:rFonts w:ascii="仿宋_GB2312" w:eastAsia="仿宋_GB2312" w:hAnsi="仿宋" w:hint="eastAsia"/>
                <w:sz w:val="24"/>
                <w:szCs w:val="24"/>
              </w:rPr>
              <w:t>（今后五年继续面向高校和社会开放学习服务计划，包括面向高校的教学应用计划和面向社会开设期次、持续更新和提供教学服务设想等）</w:t>
            </w:r>
          </w:p>
          <w:p w:rsidR="002D5A8C" w:rsidRPr="00E14F73" w:rsidRDefault="002D5A8C" w:rsidP="006265BD">
            <w:pPr>
              <w:adjustRightInd w:val="0"/>
              <w:snapToGrid w:val="0"/>
              <w:spacing w:line="360" w:lineRule="auto"/>
              <w:ind w:firstLineChars="200" w:firstLine="482"/>
              <w:rPr>
                <w:rFonts w:ascii="仿宋_GB2312" w:eastAsia="仿宋_GB2312"/>
                <w:sz w:val="24"/>
                <w:szCs w:val="24"/>
              </w:rPr>
            </w:pPr>
            <w:r w:rsidRPr="00707A46">
              <w:rPr>
                <w:rFonts w:ascii="仿宋_GB2312" w:eastAsia="仿宋_GB2312" w:hint="eastAsia"/>
                <w:b/>
                <w:sz w:val="24"/>
                <w:szCs w:val="24"/>
              </w:rPr>
              <w:t>教学内容建设</w:t>
            </w:r>
            <w:r w:rsidRPr="00E14F73">
              <w:rPr>
                <w:rFonts w:ascii="仿宋_GB2312" w:eastAsia="仿宋_GB2312" w:hint="eastAsia"/>
                <w:sz w:val="24"/>
                <w:szCs w:val="24"/>
              </w:rPr>
              <w:t>：以工程教育专业认证为导向，网上资源检索、数据处理、数据绘图、化工装备图绘制、工艺流程图绘制，化工模拟等教学内容基础上，根据应用情况，不断完善和丰富课程内容，完成在线课程软件操作的视频拍摄，初步建立覆盖重要的化学化工类软件（Origin，CAD，Aspen plus等）操作视频库。</w:t>
            </w:r>
          </w:p>
          <w:p w:rsidR="002D5A8C" w:rsidRPr="00E14F73" w:rsidRDefault="002D5A8C" w:rsidP="006265BD">
            <w:pPr>
              <w:adjustRightInd w:val="0"/>
              <w:snapToGrid w:val="0"/>
              <w:spacing w:line="360" w:lineRule="auto"/>
              <w:ind w:firstLineChars="200" w:firstLine="482"/>
              <w:rPr>
                <w:rFonts w:ascii="仿宋_GB2312" w:eastAsia="仿宋_GB2312"/>
                <w:sz w:val="24"/>
                <w:szCs w:val="24"/>
              </w:rPr>
            </w:pPr>
            <w:r w:rsidRPr="00707A46">
              <w:rPr>
                <w:rFonts w:ascii="仿宋_GB2312" w:eastAsia="仿宋_GB2312" w:hint="eastAsia"/>
                <w:b/>
                <w:sz w:val="24"/>
                <w:szCs w:val="24"/>
              </w:rPr>
              <w:t>教学团队建设</w:t>
            </w:r>
            <w:r w:rsidRPr="00E14F73">
              <w:rPr>
                <w:rFonts w:ascii="仿宋_GB2312" w:eastAsia="仿宋_GB2312" w:hint="eastAsia"/>
                <w:sz w:val="24"/>
                <w:szCs w:val="24"/>
              </w:rPr>
              <w:t>：课程团队建设不仅需要熟练掌握软件操作，还需要结合化学化工专业知识，培养一批既掌握化工设计技能，又具有丰富的工程实践经验的教学团队。通过课程建设，培养青年教师2人，课程教学团队包括正教授、副教授和讲师，并含有外聘专家教学。</w:t>
            </w:r>
          </w:p>
          <w:p w:rsidR="002D5A8C" w:rsidRPr="00E14F73" w:rsidRDefault="002D5A8C" w:rsidP="006265BD">
            <w:pPr>
              <w:adjustRightInd w:val="0"/>
              <w:snapToGrid w:val="0"/>
              <w:spacing w:line="360" w:lineRule="auto"/>
              <w:ind w:firstLineChars="200" w:firstLine="482"/>
              <w:rPr>
                <w:rFonts w:ascii="仿宋_GB2312" w:eastAsia="仿宋_GB2312"/>
                <w:sz w:val="24"/>
                <w:szCs w:val="24"/>
              </w:rPr>
            </w:pPr>
            <w:r w:rsidRPr="00707A46">
              <w:rPr>
                <w:rFonts w:ascii="仿宋_GB2312" w:eastAsia="仿宋_GB2312" w:hint="eastAsia"/>
                <w:b/>
                <w:sz w:val="24"/>
                <w:szCs w:val="24"/>
              </w:rPr>
              <w:t>持续推进专业教材建设</w:t>
            </w:r>
            <w:r w:rsidRPr="00E14F73">
              <w:rPr>
                <w:rFonts w:ascii="仿宋_GB2312" w:eastAsia="仿宋_GB2312" w:hint="eastAsia"/>
                <w:sz w:val="24"/>
                <w:szCs w:val="24"/>
              </w:rPr>
              <w:t>：不断完善和更新现有软件操作，并根据实际应用情况，补充新的化学化工类应用软件。</w:t>
            </w:r>
          </w:p>
          <w:p w:rsidR="002D5A8C" w:rsidRPr="00E14F73" w:rsidRDefault="002D5A8C" w:rsidP="006265BD">
            <w:pPr>
              <w:adjustRightInd w:val="0"/>
              <w:snapToGrid w:val="0"/>
              <w:spacing w:line="360" w:lineRule="auto"/>
              <w:ind w:firstLineChars="200" w:firstLine="482"/>
              <w:rPr>
                <w:rFonts w:ascii="仿宋_GB2312" w:eastAsia="仿宋_GB2312"/>
                <w:sz w:val="24"/>
                <w:szCs w:val="24"/>
              </w:rPr>
            </w:pPr>
            <w:r w:rsidRPr="00707A46">
              <w:rPr>
                <w:rFonts w:ascii="仿宋_GB2312" w:eastAsia="仿宋_GB2312" w:hint="eastAsia"/>
                <w:b/>
                <w:sz w:val="24"/>
                <w:szCs w:val="24"/>
              </w:rPr>
              <w:t>学科竞赛队伍建设</w:t>
            </w:r>
            <w:r w:rsidRPr="00E14F73">
              <w:rPr>
                <w:rFonts w:ascii="仿宋_GB2312" w:eastAsia="仿宋_GB2312" w:hint="eastAsia"/>
                <w:sz w:val="24"/>
                <w:szCs w:val="24"/>
              </w:rPr>
              <w:t>：打造一支高水平的学科竞赛指导队伍，依托课程建设，不断提高我校学生参赛水平。</w:t>
            </w:r>
          </w:p>
          <w:p w:rsidR="002D5A8C" w:rsidRPr="00E14F73" w:rsidRDefault="002D5A8C" w:rsidP="006265BD">
            <w:pPr>
              <w:adjustRightInd w:val="0"/>
              <w:snapToGrid w:val="0"/>
              <w:spacing w:line="360" w:lineRule="auto"/>
              <w:ind w:firstLineChars="200" w:firstLine="482"/>
              <w:rPr>
                <w:rFonts w:ascii="仿宋_GB2312" w:eastAsia="仿宋_GB2312"/>
                <w:sz w:val="24"/>
                <w:szCs w:val="24"/>
              </w:rPr>
            </w:pPr>
            <w:proofErr w:type="gramStart"/>
            <w:r w:rsidRPr="00707A46">
              <w:rPr>
                <w:rFonts w:ascii="仿宋_GB2312" w:eastAsia="仿宋_GB2312" w:hint="eastAsia"/>
                <w:b/>
                <w:sz w:val="24"/>
                <w:szCs w:val="24"/>
              </w:rPr>
              <w:t>完善线</w:t>
            </w:r>
            <w:proofErr w:type="gramEnd"/>
            <w:r w:rsidRPr="00707A46">
              <w:rPr>
                <w:rFonts w:ascii="仿宋_GB2312" w:eastAsia="仿宋_GB2312" w:hint="eastAsia"/>
                <w:b/>
                <w:sz w:val="24"/>
                <w:szCs w:val="24"/>
              </w:rPr>
              <w:t>上线下教学方法</w:t>
            </w:r>
            <w:r w:rsidRPr="00E14F73">
              <w:rPr>
                <w:rFonts w:ascii="仿宋_GB2312" w:eastAsia="仿宋_GB2312" w:hint="eastAsia"/>
                <w:sz w:val="24"/>
                <w:szCs w:val="24"/>
              </w:rPr>
              <w:t>：建立并</w:t>
            </w:r>
            <w:proofErr w:type="gramStart"/>
            <w:r w:rsidRPr="00E14F73">
              <w:rPr>
                <w:rFonts w:ascii="仿宋_GB2312" w:eastAsia="仿宋_GB2312" w:hint="eastAsia"/>
                <w:sz w:val="24"/>
                <w:szCs w:val="24"/>
              </w:rPr>
              <w:t>完善线</w:t>
            </w:r>
            <w:proofErr w:type="gramEnd"/>
            <w:r w:rsidRPr="00E14F73">
              <w:rPr>
                <w:rFonts w:ascii="仿宋_GB2312" w:eastAsia="仿宋_GB2312" w:hint="eastAsia"/>
                <w:sz w:val="24"/>
                <w:szCs w:val="24"/>
              </w:rPr>
              <w:t>上MOOC，建立并完善化工相关的实例库，增加学生自主学习渠道，增加课程评价方法和内容。</w:t>
            </w:r>
          </w:p>
          <w:p w:rsidR="004134B3" w:rsidRDefault="002D5A8C" w:rsidP="001D0887">
            <w:pPr>
              <w:adjustRightInd w:val="0"/>
              <w:snapToGrid w:val="0"/>
              <w:spacing w:line="360" w:lineRule="auto"/>
              <w:ind w:firstLineChars="200" w:firstLine="482"/>
              <w:rPr>
                <w:rFonts w:ascii="仿宋_GB2312" w:eastAsia="仿宋_GB2312"/>
                <w:sz w:val="24"/>
                <w:szCs w:val="24"/>
              </w:rPr>
            </w:pPr>
            <w:r w:rsidRPr="00707A46">
              <w:rPr>
                <w:rFonts w:ascii="仿宋_GB2312" w:eastAsia="仿宋_GB2312" w:hint="eastAsia"/>
                <w:b/>
                <w:sz w:val="24"/>
                <w:szCs w:val="24"/>
              </w:rPr>
              <w:t>深入开展校企合作</w:t>
            </w:r>
            <w:r w:rsidRPr="00E14F73">
              <w:rPr>
                <w:rFonts w:ascii="仿宋_GB2312" w:eastAsia="仿宋_GB2312" w:hint="eastAsia"/>
                <w:sz w:val="24"/>
                <w:szCs w:val="24"/>
              </w:rPr>
              <w:t>：课堂教学引入外聘专家，将计算机应用融入实际化工生产中，理论与实践相结合；同时线上课程与企业共享，为企业培训合格的人才。</w:t>
            </w:r>
          </w:p>
        </w:tc>
      </w:tr>
    </w:tbl>
    <w:p w:rsidR="004134B3" w:rsidRDefault="00DB5698">
      <w:pPr>
        <w:rPr>
          <w:rFonts w:ascii="黑体" w:eastAsia="黑体" w:hAnsi="黑体"/>
          <w:sz w:val="28"/>
          <w:szCs w:val="28"/>
        </w:rPr>
      </w:pPr>
      <w:r>
        <w:rPr>
          <w:rFonts w:ascii="黑体" w:eastAsia="黑体" w:hAnsi="黑体" w:hint="eastAsia"/>
          <w:sz w:val="28"/>
          <w:szCs w:val="28"/>
        </w:rPr>
        <w:t>七、附件材料清单</w:t>
      </w:r>
    </w:p>
    <w:tbl>
      <w:tblPr>
        <w:tblStyle w:val="a8"/>
        <w:tblW w:w="9214" w:type="dxa"/>
        <w:tblInd w:w="-459" w:type="dxa"/>
        <w:tblLayout w:type="fixed"/>
        <w:tblLook w:val="04A0" w:firstRow="1" w:lastRow="0" w:firstColumn="1" w:lastColumn="0" w:noHBand="0" w:noVBand="1"/>
      </w:tblPr>
      <w:tblGrid>
        <w:gridCol w:w="9214"/>
      </w:tblGrid>
      <w:tr w:rsidR="004134B3">
        <w:trPr>
          <w:trHeight w:val="3921"/>
        </w:trPr>
        <w:tc>
          <w:tcPr>
            <w:tcW w:w="9214" w:type="dxa"/>
          </w:tcPr>
          <w:p w:rsidR="004134B3" w:rsidRDefault="00DB5698">
            <w:pPr>
              <w:pStyle w:val="aa"/>
              <w:spacing w:line="340" w:lineRule="atLeast"/>
              <w:ind w:left="482" w:firstLineChars="0" w:firstLine="0"/>
              <w:rPr>
                <w:rFonts w:ascii="仿宋_GB2312" w:eastAsia="仿宋_GB2312" w:hAnsi="仿宋_GB2312" w:cs="仿宋_GB2312"/>
                <w:b/>
                <w:bCs/>
                <w:sz w:val="24"/>
                <w:szCs w:val="24"/>
              </w:rPr>
            </w:pPr>
            <w:r>
              <w:rPr>
                <w:rFonts w:ascii="仿宋_GB2312" w:eastAsia="仿宋_GB2312" w:hAnsi="黑体" w:hint="eastAsia"/>
                <w:b/>
                <w:sz w:val="24"/>
                <w:szCs w:val="24"/>
              </w:rPr>
              <w:lastRenderedPageBreak/>
              <w:t>1.</w:t>
            </w:r>
            <w:r>
              <w:rPr>
                <w:rFonts w:ascii="仿宋_GB2312" w:eastAsia="仿宋_GB2312" w:hAnsi="仿宋_GB2312" w:cs="仿宋_GB2312"/>
                <w:b/>
                <w:bCs/>
                <w:sz w:val="24"/>
                <w:szCs w:val="24"/>
              </w:rPr>
              <w:t>课程团队成员和课程内容政治审查意见</w:t>
            </w:r>
            <w:r>
              <w:rPr>
                <w:rFonts w:ascii="仿宋_GB2312" w:eastAsia="仿宋_GB2312" w:hAnsi="仿宋" w:hint="eastAsia"/>
                <w:b/>
                <w:sz w:val="24"/>
                <w:szCs w:val="24"/>
              </w:rPr>
              <w:t>（必须提供）</w:t>
            </w:r>
          </w:p>
          <w:p w:rsidR="004134B3" w:rsidRDefault="00DB5698">
            <w:pPr>
              <w:pStyle w:val="aa"/>
              <w:spacing w:line="340" w:lineRule="atLeast"/>
              <w:ind w:firstLine="480"/>
              <w:rPr>
                <w:rFonts w:ascii="仿宋_GB2312" w:eastAsia="仿宋_GB2312" w:hAnsi="仿宋_GB2312" w:cs="仿宋_GB2312"/>
                <w:sz w:val="24"/>
                <w:szCs w:val="24"/>
              </w:rPr>
            </w:pPr>
            <w:r>
              <w:rPr>
                <w:rFonts w:ascii="仿宋_GB2312" w:eastAsia="仿宋_GB2312" w:hAnsi="仿宋_GB2312" w:cs="仿宋_GB2312" w:hint="eastAsia"/>
                <w:sz w:val="24"/>
                <w:szCs w:val="24"/>
              </w:rPr>
              <w:t>（申报课程高校党委负责对本校课程团队成员以及申报课程的内容进行政审，出具政审意见并加盖党委印章；</w:t>
            </w:r>
            <w:r>
              <w:rPr>
                <w:rFonts w:ascii="仿宋_GB2312" w:eastAsia="仿宋_GB2312" w:hAnsi="仿宋" w:hint="eastAsia"/>
                <w:sz w:val="24"/>
                <w:szCs w:val="24"/>
              </w:rPr>
              <w:t>团队成员</w:t>
            </w:r>
            <w:proofErr w:type="gramStart"/>
            <w:r>
              <w:rPr>
                <w:rFonts w:ascii="仿宋_GB2312" w:eastAsia="仿宋_GB2312" w:hAnsi="仿宋" w:hint="eastAsia"/>
                <w:sz w:val="24"/>
                <w:szCs w:val="24"/>
              </w:rPr>
              <w:t>涉及多校时</w:t>
            </w:r>
            <w:proofErr w:type="gramEnd"/>
            <w:r>
              <w:rPr>
                <w:rFonts w:ascii="仿宋_GB2312" w:eastAsia="仿宋_GB2312" w:hAnsi="仿宋" w:hint="eastAsia"/>
                <w:sz w:val="24"/>
                <w:szCs w:val="24"/>
              </w:rPr>
              <w:t>，各校党委分别对本校人员出具意见；</w:t>
            </w:r>
            <w:r>
              <w:rPr>
                <w:rFonts w:ascii="仿宋_GB2312" w:eastAsia="仿宋_GB2312" w:hAnsi="仿宋_GB2312" w:cs="仿宋_GB2312" w:hint="eastAsia"/>
                <w:sz w:val="24"/>
                <w:szCs w:val="24"/>
              </w:rPr>
              <w:t>非高校成员由其所在单位党组织出具意见。团队成员政审意见内容包括政治表现、是否存在违法违纪记录、师德师风、学术不端、五年内是否出现过重大教学事故等问题；课程内容审查包括价值取向是否正确，对于我国政治制度以及</w:t>
            </w:r>
            <w:r>
              <w:rPr>
                <w:rFonts w:ascii="仿宋_GB2312" w:eastAsia="仿宋_GB2312" w:hint="eastAsia"/>
                <w:sz w:val="24"/>
                <w:szCs w:val="24"/>
              </w:rPr>
              <w:t>党的理论、路线、方针、政策等理解和表述是否准确无误，对于国家主权、领土表述及标注是否准确，等等。</w:t>
            </w:r>
            <w:r>
              <w:rPr>
                <w:rFonts w:ascii="仿宋_GB2312" w:eastAsia="仿宋_GB2312" w:hAnsi="仿宋_GB2312" w:cs="仿宋_GB2312" w:hint="eastAsia"/>
                <w:sz w:val="24"/>
                <w:szCs w:val="24"/>
              </w:rPr>
              <w:t>）</w:t>
            </w:r>
          </w:p>
          <w:p w:rsidR="004134B3" w:rsidRDefault="00DB5698">
            <w:pPr>
              <w:adjustRightInd w:val="0"/>
              <w:snapToGrid w:val="0"/>
              <w:ind w:left="480"/>
              <w:rPr>
                <w:rFonts w:ascii="仿宋_GB2312" w:eastAsia="仿宋_GB2312" w:hAnsi="仿宋"/>
                <w:b/>
                <w:sz w:val="24"/>
                <w:szCs w:val="24"/>
              </w:rPr>
            </w:pPr>
            <w:r>
              <w:rPr>
                <w:rFonts w:ascii="仿宋_GB2312" w:eastAsia="仿宋_GB2312" w:hAnsi="黑体" w:hint="eastAsia"/>
                <w:b/>
                <w:sz w:val="24"/>
                <w:szCs w:val="24"/>
              </w:rPr>
              <w:t>2.课程内容学术性评价意见</w:t>
            </w:r>
            <w:r>
              <w:rPr>
                <w:rFonts w:ascii="仿宋_GB2312" w:eastAsia="仿宋_GB2312" w:hAnsi="仿宋" w:hint="eastAsia"/>
                <w:b/>
                <w:sz w:val="24"/>
                <w:szCs w:val="24"/>
              </w:rPr>
              <w:t>（必须提供）</w:t>
            </w:r>
          </w:p>
          <w:p w:rsidR="004134B3" w:rsidRDefault="00DB5698">
            <w:pPr>
              <w:adjustRightInd w:val="0"/>
              <w:snapToGrid w:val="0"/>
              <w:ind w:firstLineChars="200" w:firstLine="480"/>
              <w:rPr>
                <w:rFonts w:ascii="仿宋_GB2312" w:eastAsia="仿宋_GB2312" w:hAnsi="仿宋"/>
                <w:sz w:val="24"/>
                <w:szCs w:val="24"/>
              </w:rPr>
            </w:pPr>
            <w:r>
              <w:rPr>
                <w:rFonts w:ascii="仿宋_GB2312" w:eastAsia="仿宋_GB2312" w:hAnsi="仿宋" w:hint="eastAsia"/>
                <w:sz w:val="24"/>
                <w:szCs w:val="24"/>
              </w:rPr>
              <w:t>[由学校学术性组织（</w:t>
            </w:r>
            <w:proofErr w:type="gramStart"/>
            <w:r>
              <w:rPr>
                <w:rFonts w:ascii="仿宋_GB2312" w:eastAsia="仿宋_GB2312" w:hAnsi="仿宋" w:hint="eastAsia"/>
                <w:sz w:val="24"/>
                <w:szCs w:val="24"/>
              </w:rPr>
              <w:t>校教指</w:t>
            </w:r>
            <w:proofErr w:type="gramEnd"/>
            <w:r>
              <w:rPr>
                <w:rFonts w:ascii="仿宋_GB2312" w:eastAsia="仿宋_GB2312" w:hAnsi="仿宋" w:hint="eastAsia"/>
                <w:sz w:val="24"/>
                <w:szCs w:val="24"/>
              </w:rPr>
              <w:t>委或学术委员会等），或相关部门组织的相应学科专业领域专家（不少于3名）组成的学术审查小组，经一定程序评价后出具。须由学术性组织盖章或学术审查小组全部专家签字。无统一格式要求。]</w:t>
            </w:r>
          </w:p>
          <w:p w:rsidR="004134B3" w:rsidRDefault="00DB5698">
            <w:pPr>
              <w:adjustRightInd w:val="0"/>
              <w:snapToGrid w:val="0"/>
              <w:ind w:firstLineChars="200" w:firstLine="482"/>
              <w:rPr>
                <w:rFonts w:ascii="仿宋_GB2312" w:eastAsia="仿宋_GB2312" w:hAnsi="仿宋"/>
                <w:b/>
                <w:sz w:val="24"/>
                <w:szCs w:val="24"/>
              </w:rPr>
            </w:pPr>
            <w:r>
              <w:rPr>
                <w:rFonts w:ascii="仿宋_GB2312" w:eastAsia="仿宋_GB2312" w:hAnsi="黑体" w:hint="eastAsia"/>
                <w:b/>
                <w:sz w:val="24"/>
                <w:szCs w:val="24"/>
              </w:rPr>
              <w:t>3.课程数据信息表</w:t>
            </w:r>
            <w:r>
              <w:rPr>
                <w:rFonts w:ascii="仿宋_GB2312" w:eastAsia="仿宋_GB2312" w:hAnsi="仿宋" w:hint="eastAsia"/>
                <w:b/>
                <w:sz w:val="24"/>
                <w:szCs w:val="24"/>
              </w:rPr>
              <w:t>（必须提供）</w:t>
            </w:r>
          </w:p>
          <w:p w:rsidR="004134B3" w:rsidRDefault="00DB5698">
            <w:pPr>
              <w:adjustRightInd w:val="0"/>
              <w:snapToGrid w:val="0"/>
              <w:ind w:firstLineChars="200" w:firstLine="480"/>
              <w:rPr>
                <w:rFonts w:ascii="仿宋_GB2312" w:eastAsia="仿宋_GB2312" w:hAnsi="仿宋"/>
                <w:sz w:val="24"/>
                <w:szCs w:val="24"/>
              </w:rPr>
            </w:pPr>
            <w:r>
              <w:rPr>
                <w:rFonts w:ascii="仿宋_GB2312" w:eastAsia="仿宋_GB2312" w:hAnsi="仿宋" w:hint="eastAsia"/>
                <w:sz w:val="24"/>
                <w:szCs w:val="24"/>
              </w:rPr>
              <w:t>（按照规定格式提供，须课程平台单位盖章。）</w:t>
            </w:r>
          </w:p>
          <w:p w:rsidR="004134B3" w:rsidRDefault="00DB5698">
            <w:pPr>
              <w:adjustRightInd w:val="0"/>
              <w:snapToGrid w:val="0"/>
              <w:ind w:firstLineChars="200" w:firstLine="482"/>
              <w:rPr>
                <w:rFonts w:ascii="仿宋_GB2312" w:eastAsia="仿宋_GB2312" w:hAnsi="仿宋"/>
                <w:b/>
                <w:sz w:val="24"/>
                <w:szCs w:val="24"/>
              </w:rPr>
            </w:pPr>
            <w:r>
              <w:rPr>
                <w:rFonts w:ascii="仿宋_GB2312" w:eastAsia="仿宋_GB2312" w:hAnsi="黑体" w:hint="eastAsia"/>
                <w:b/>
                <w:sz w:val="24"/>
                <w:szCs w:val="24"/>
              </w:rPr>
              <w:t>4.校外评价意见</w:t>
            </w:r>
            <w:r>
              <w:rPr>
                <w:rFonts w:ascii="仿宋_GB2312" w:eastAsia="仿宋_GB2312" w:hAnsi="仿宋" w:hint="eastAsia"/>
                <w:b/>
                <w:sz w:val="24"/>
                <w:szCs w:val="24"/>
              </w:rPr>
              <w:t>（选择性提供）</w:t>
            </w:r>
          </w:p>
          <w:p w:rsidR="004134B3" w:rsidRDefault="00DB5698">
            <w:pPr>
              <w:adjustRightInd w:val="0"/>
              <w:snapToGrid w:val="0"/>
              <w:ind w:firstLineChars="200" w:firstLine="480"/>
              <w:rPr>
                <w:rFonts w:ascii="仿宋_GB2312" w:eastAsia="仿宋_GB2312" w:hAnsi="仿宋"/>
                <w:sz w:val="24"/>
                <w:szCs w:val="24"/>
              </w:rPr>
            </w:pPr>
            <w:r>
              <w:rPr>
                <w:rFonts w:ascii="仿宋_GB2312" w:eastAsia="仿宋_GB2312" w:hAnsi="仿宋" w:hint="eastAsia"/>
                <w:sz w:val="24"/>
                <w:szCs w:val="24"/>
              </w:rPr>
              <w:t>[此评价意见作为课程有关学术水平、课程质量、应用效果等某一方面的佐证性材料或补充材料，可由四川省普通本科</w:t>
            </w:r>
            <w:proofErr w:type="gramStart"/>
            <w:r>
              <w:rPr>
                <w:rFonts w:ascii="仿宋_GB2312" w:eastAsia="仿宋_GB2312" w:hAnsi="仿宋" w:hint="eastAsia"/>
                <w:sz w:val="24"/>
                <w:szCs w:val="24"/>
              </w:rPr>
              <w:t>高校教指委</w:t>
            </w:r>
            <w:proofErr w:type="gramEnd"/>
            <w:r>
              <w:rPr>
                <w:rFonts w:ascii="仿宋_GB2312" w:eastAsia="仿宋_GB2312" w:hAnsi="仿宋" w:hint="eastAsia"/>
                <w:sz w:val="24"/>
                <w:szCs w:val="24"/>
              </w:rPr>
              <w:t>等专家组织，有关学术组织、课程联盟组织、课程应用高校（或高校相应院系）等出具，也可由相应学科专业领域的校外专家学者出具。须相关单位盖章或专家签字。评价意见以1份为宜，不得超过２份。无统一格式要求。]</w:t>
            </w:r>
          </w:p>
          <w:p w:rsidR="004134B3" w:rsidRDefault="004134B3">
            <w:pPr>
              <w:adjustRightInd w:val="0"/>
              <w:snapToGrid w:val="0"/>
              <w:ind w:firstLineChars="200" w:firstLine="480"/>
              <w:rPr>
                <w:rFonts w:ascii="仿宋_GB2312" w:eastAsia="仿宋_GB2312" w:hAnsi="仿宋"/>
                <w:sz w:val="24"/>
                <w:szCs w:val="24"/>
              </w:rPr>
            </w:pPr>
          </w:p>
        </w:tc>
      </w:tr>
    </w:tbl>
    <w:p w:rsidR="004134B3" w:rsidRDefault="004134B3">
      <w:pPr>
        <w:pStyle w:val="1"/>
        <w:ind w:firstLine="480"/>
        <w:rPr>
          <w:sz w:val="24"/>
          <w:szCs w:val="24"/>
        </w:rPr>
      </w:pPr>
    </w:p>
    <w:p w:rsidR="002D5A8C" w:rsidRDefault="002D5A8C" w:rsidP="002D5A8C">
      <w:pPr>
        <w:pStyle w:val="1"/>
        <w:ind w:firstLineChars="0" w:firstLine="0"/>
        <w:rPr>
          <w:sz w:val="24"/>
          <w:szCs w:val="24"/>
        </w:rPr>
      </w:pPr>
      <w:r>
        <w:rPr>
          <w:noProof/>
        </w:rPr>
        <w:lastRenderedPageBreak/>
        <w:drawing>
          <wp:inline distT="0" distB="0" distL="0" distR="0" wp14:anchorId="369BB19A" wp14:editId="0DF928A8">
            <wp:extent cx="5133600" cy="8017200"/>
            <wp:effectExtent l="0" t="0" r="0" b="317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5" cstate="print">
                      <a:extLst>
                        <a:ext uri="{BEBA8EAE-BF5A-486C-A8C5-ECC9F3942E4B}">
                          <a14:imgProps xmlns:a14="http://schemas.microsoft.com/office/drawing/2010/main">
                            <a14:imgLayer r:embed="rId116">
                              <a14:imgEffect>
                                <a14:brightnessContrast bright="20000"/>
                              </a14:imgEffect>
                            </a14:imgLayer>
                          </a14:imgProps>
                        </a:ext>
                        <a:ext uri="{28A0092B-C50C-407E-A947-70E740481C1C}">
                          <a14:useLocalDpi xmlns:a14="http://schemas.microsoft.com/office/drawing/2010/main" val="0"/>
                        </a:ext>
                      </a:extLst>
                    </a:blip>
                    <a:srcRect/>
                    <a:stretch>
                      <a:fillRect/>
                    </a:stretch>
                  </pic:blipFill>
                  <pic:spPr bwMode="auto">
                    <a:xfrm>
                      <a:off x="0" y="0"/>
                      <a:ext cx="5133600" cy="8017200"/>
                    </a:xfrm>
                    <a:prstGeom prst="rect">
                      <a:avLst/>
                    </a:prstGeom>
                    <a:noFill/>
                    <a:ln>
                      <a:noFill/>
                    </a:ln>
                  </pic:spPr>
                </pic:pic>
              </a:graphicData>
            </a:graphic>
          </wp:inline>
        </w:drawing>
      </w:r>
    </w:p>
    <w:p w:rsidR="002D5A8C" w:rsidRDefault="002D5A8C" w:rsidP="002D5A8C">
      <w:pPr>
        <w:pStyle w:val="1"/>
        <w:ind w:firstLine="480"/>
        <w:rPr>
          <w:sz w:val="24"/>
          <w:szCs w:val="24"/>
        </w:rPr>
      </w:pPr>
    </w:p>
    <w:p w:rsidR="002D5A8C" w:rsidRDefault="002D5A8C" w:rsidP="002D5A8C">
      <w:pPr>
        <w:pStyle w:val="1"/>
        <w:ind w:firstLine="480"/>
        <w:rPr>
          <w:sz w:val="24"/>
          <w:szCs w:val="24"/>
        </w:rPr>
      </w:pPr>
    </w:p>
    <w:p w:rsidR="002D5A8C" w:rsidRDefault="002D5A8C" w:rsidP="002D5A8C">
      <w:pPr>
        <w:pStyle w:val="1"/>
        <w:ind w:firstLine="480"/>
        <w:rPr>
          <w:sz w:val="24"/>
          <w:szCs w:val="24"/>
        </w:rPr>
      </w:pPr>
    </w:p>
    <w:p w:rsidR="002D5A8C" w:rsidRDefault="00C459A9" w:rsidP="009B4BFC">
      <w:pPr>
        <w:pStyle w:val="1"/>
        <w:ind w:firstLineChars="0" w:firstLine="0"/>
        <w:rPr>
          <w:sz w:val="24"/>
          <w:szCs w:val="24"/>
        </w:rPr>
      </w:pPr>
      <w:r w:rsidRPr="00C459A9">
        <w:rPr>
          <w:noProof/>
          <w:sz w:val="24"/>
          <w:szCs w:val="24"/>
        </w:rPr>
        <w:lastRenderedPageBreak/>
        <w:drawing>
          <wp:inline distT="0" distB="0" distL="0" distR="0">
            <wp:extent cx="5505450" cy="7793429"/>
            <wp:effectExtent l="0" t="0" r="0" b="0"/>
            <wp:docPr id="111" name="图片 111" descr="C:\Users\Administrator\Desktop\2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istrator\Desktop\222.png"/>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5510424" cy="7800470"/>
                    </a:xfrm>
                    <a:prstGeom prst="rect">
                      <a:avLst/>
                    </a:prstGeom>
                    <a:noFill/>
                    <a:ln>
                      <a:noFill/>
                    </a:ln>
                  </pic:spPr>
                </pic:pic>
              </a:graphicData>
            </a:graphic>
          </wp:inline>
        </w:drawing>
      </w:r>
    </w:p>
    <w:p w:rsidR="002D5A8C" w:rsidRDefault="004033EB" w:rsidP="009B4BFC">
      <w:pPr>
        <w:pStyle w:val="1"/>
        <w:ind w:firstLineChars="0" w:firstLine="0"/>
        <w:rPr>
          <w:sz w:val="24"/>
          <w:szCs w:val="24"/>
        </w:rPr>
      </w:pPr>
      <w:r w:rsidRPr="004033EB">
        <w:rPr>
          <w:noProof/>
          <w:sz w:val="24"/>
          <w:szCs w:val="24"/>
        </w:rPr>
        <w:lastRenderedPageBreak/>
        <w:drawing>
          <wp:inline distT="0" distB="0" distL="0" distR="0">
            <wp:extent cx="5133975" cy="7191375"/>
            <wp:effectExtent l="0" t="0" r="9525" b="9525"/>
            <wp:docPr id="115" name="图片 115" descr="C:\Users\Administrator\Desktop\66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dministrator\Desktop\666.png"/>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5133975" cy="7191375"/>
                    </a:xfrm>
                    <a:prstGeom prst="rect">
                      <a:avLst/>
                    </a:prstGeom>
                    <a:noFill/>
                    <a:ln>
                      <a:noFill/>
                    </a:ln>
                  </pic:spPr>
                </pic:pic>
              </a:graphicData>
            </a:graphic>
          </wp:inline>
        </w:drawing>
      </w:r>
    </w:p>
    <w:p w:rsidR="002D5A8C" w:rsidRDefault="002D5A8C" w:rsidP="009B4BFC">
      <w:pPr>
        <w:pStyle w:val="1"/>
        <w:ind w:firstLineChars="0" w:firstLine="0"/>
        <w:rPr>
          <w:sz w:val="24"/>
          <w:szCs w:val="24"/>
        </w:rPr>
      </w:pPr>
      <w:r>
        <w:rPr>
          <w:noProof/>
        </w:rPr>
        <w:lastRenderedPageBreak/>
        <w:drawing>
          <wp:inline distT="0" distB="0" distL="0" distR="0" wp14:anchorId="2A43CC85" wp14:editId="0609E642">
            <wp:extent cx="5305425" cy="7265098"/>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9" cstate="print">
                      <a:extLst>
                        <a:ext uri="{BEBA8EAE-BF5A-486C-A8C5-ECC9F3942E4B}">
                          <a14:imgProps xmlns:a14="http://schemas.microsoft.com/office/drawing/2010/main">
                            <a14:imgLayer r:embed="rId114">
                              <a14:imgEffect>
                                <a14:brightnessContrast bright="-20000" contrast="40000"/>
                              </a14:imgEffect>
                            </a14:imgLayer>
                          </a14:imgProps>
                        </a:ext>
                        <a:ext uri="{28A0092B-C50C-407E-A947-70E740481C1C}">
                          <a14:useLocalDpi xmlns:a14="http://schemas.microsoft.com/office/drawing/2010/main"/>
                        </a:ext>
                      </a:extLst>
                    </a:blip>
                    <a:srcRect/>
                    <a:stretch>
                      <a:fillRect/>
                    </a:stretch>
                  </pic:blipFill>
                  <pic:spPr bwMode="auto">
                    <a:xfrm>
                      <a:off x="0" y="0"/>
                      <a:ext cx="5306559" cy="7266650"/>
                    </a:xfrm>
                    <a:prstGeom prst="rect">
                      <a:avLst/>
                    </a:prstGeom>
                    <a:noFill/>
                    <a:ln>
                      <a:noFill/>
                    </a:ln>
                  </pic:spPr>
                </pic:pic>
              </a:graphicData>
            </a:graphic>
          </wp:inline>
        </w:drawing>
      </w:r>
    </w:p>
    <w:p w:rsidR="002D5A8C" w:rsidRDefault="002D5A8C" w:rsidP="002D5A8C">
      <w:pPr>
        <w:pStyle w:val="1"/>
        <w:ind w:firstLine="480"/>
        <w:rPr>
          <w:sz w:val="24"/>
          <w:szCs w:val="24"/>
        </w:rPr>
      </w:pPr>
    </w:p>
    <w:p w:rsidR="002D5A8C" w:rsidRPr="002D5A8C" w:rsidRDefault="002D5A8C" w:rsidP="002D5A8C">
      <w:pPr>
        <w:ind w:leftChars="-202" w:left="-424" w:firstLineChars="202" w:firstLine="424"/>
      </w:pPr>
    </w:p>
    <w:sectPr w:rsidR="002D5A8C" w:rsidRPr="002D5A8C">
      <w:footerReference w:type="default" r:id="rId120"/>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EC3E45" w:rsidRDefault="00DB5698">
      <w:r>
        <w:separator/>
      </w:r>
    </w:p>
  </w:endnote>
  <w:endnote w:type="continuationSeparator" w:id="0">
    <w:p w:rsidR="00EC3E45" w:rsidRDefault="00DB569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E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仿宋_GB2312">
    <w:altName w:val="仿宋"/>
    <w:charset w:val="86"/>
    <w:family w:val="auto"/>
    <w:pitch w:val="default"/>
    <w:sig w:usb0="00000001" w:usb1="080E0000" w:usb2="00000000" w:usb3="00000000" w:csb0="00040000" w:csb1="00000000"/>
  </w:font>
  <w:font w:name="方正小标宋_GBK">
    <w:altName w:val="Arial Unicode MS"/>
    <w:charset w:val="86"/>
    <w:family w:val="script"/>
    <w:pitch w:val="default"/>
    <w:sig w:usb0="00000001" w:usb1="080E0000" w:usb2="00000000" w:usb3="00000000" w:csb0="00040000" w:csb1="00000000"/>
  </w:font>
  <w:font w:name="方正小标宋简体">
    <w:altName w:val="微软雅黑"/>
    <w:charset w:val="86"/>
    <w:family w:val="script"/>
    <w:pitch w:val="default"/>
    <w:sig w:usb0="00000001" w:usb1="080E0000" w:usb2="00000000" w:usb3="00000000" w:csb0="00040000" w:csb1="00000000"/>
  </w:font>
  <w:font w:name="微软雅黑">
    <w:panose1 w:val="020B0503020204020204"/>
    <w:charset w:val="86"/>
    <w:family w:val="swiss"/>
    <w:pitch w:val="variable"/>
    <w:sig w:usb0="80000287" w:usb1="2ACF3C50" w:usb2="00000016" w:usb3="00000000" w:csb0="0004001F" w:csb1="00000000"/>
  </w:font>
  <w:font w:name="仿宋">
    <w:panose1 w:val="02010609060101010101"/>
    <w:charset w:val="86"/>
    <w:family w:val="modern"/>
    <w:pitch w:val="fixed"/>
    <w:sig w:usb0="800002BF" w:usb1="38CF7CFA" w:usb2="00000016" w:usb3="00000000" w:csb0="00040001" w:csb1="00000000"/>
  </w:font>
  <w:font w:name="Segoe UI Emoji">
    <w:panose1 w:val="020B0502040204020203"/>
    <w:charset w:val="00"/>
    <w:family w:val="swiss"/>
    <w:pitch w:val="variable"/>
    <w:sig w:usb0="00000003" w:usb1="02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134B3" w:rsidRDefault="004134B3">
    <w:pPr>
      <w:pStyle w:val="a5"/>
      <w:jc w:val="center"/>
    </w:pPr>
  </w:p>
  <w:p w:rsidR="004134B3" w:rsidRDefault="004134B3">
    <w:pPr>
      <w:pStyle w:val="a5"/>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134B3" w:rsidRDefault="00D3521E">
    <w:pPr>
      <w:pStyle w:val="a5"/>
      <w:jc w:val="center"/>
    </w:pPr>
    <w:r>
      <w:rPr>
        <w:noProof/>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58420" cy="139700"/>
              <wp:effectExtent l="0" t="0" r="11430" b="6350"/>
              <wp:wrapNone/>
              <wp:docPr id="1" name="文本框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8420" cy="1397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rsidR="004134B3" w:rsidRDefault="00DB5698">
                          <w:pPr>
                            <w:pStyle w:val="a5"/>
                          </w:pPr>
                          <w:r>
                            <w:fldChar w:fldCharType="begin"/>
                          </w:r>
                          <w:r>
                            <w:instrText xml:space="preserve"> PAGE  \* MERGEFORMAT </w:instrText>
                          </w:r>
                          <w:r>
                            <w:fldChar w:fldCharType="separate"/>
                          </w:r>
                          <w:r w:rsidR="00FA2DF3">
                            <w:rPr>
                              <w:noProof/>
                            </w:rPr>
                            <w:t>1</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文本框 1" o:spid="_x0000_s1026" type="#_x0000_t202" style="position:absolute;left:0;text-align:left;margin-left:0;margin-top:0;width:4.6pt;height:11pt;z-index:251659264;visibility:visible;mso-wrap-style:non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" filled="f" stroked="f" strokeweight=".5pt">
              <v:path arrowok="t"/>
              <v:textbox style="mso-fit-shape-to-text:t" inset="0,0,0,0">
                <w:txbxContent>
                  <w:p w:rsidR="004134B3" w:rsidRDefault="00DB5698">
                    <w:pPr>
                      <w:pStyle w:val="a5"/>
                    </w:pPr>
                    <w:r>
                      <w:fldChar w:fldCharType="begin"/>
                    </w:r>
                    <w:r>
                      <w:instrText xml:space="preserve"> PAGE  \* MERGEFORMAT </w:instrText>
                    </w:r>
                    <w:r>
                      <w:fldChar w:fldCharType="separate"/>
                    </w:r>
                    <w:r w:rsidR="00FA2DF3">
                      <w:rPr>
                        <w:noProof/>
                      </w:rPr>
                      <w:t>1</w:t>
                    </w:r>
                    <w:r>
                      <w:fldChar w:fldCharType="end"/>
                    </w:r>
                  </w:p>
                </w:txbxContent>
              </v:textbox>
              <w10:wrap anchorx="margin"/>
            </v:shape>
          </w:pict>
        </mc:Fallback>
      </mc:AlternateContent>
    </w:r>
    <w:sdt>
      <w:sdtPr>
        <w:id w:val="15187993"/>
      </w:sdtPr>
      <w:sdtEndPr/>
      <w:sdtContent/>
    </w:sdt>
  </w:p>
  <w:p w:rsidR="004134B3" w:rsidRDefault="004134B3">
    <w:pPr>
      <w:pStyle w:val="a5"/>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134B3" w:rsidRDefault="00D3521E">
    <w:pPr>
      <w:pStyle w:val="a5"/>
      <w:jc w:val="center"/>
    </w:pPr>
    <w:r>
      <w:rPr>
        <w:noProof/>
      </w:rP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58420" cy="139700"/>
              <wp:effectExtent l="0" t="0" r="11430" b="6350"/>
              <wp:wrapNone/>
              <wp:docPr id="2"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8420" cy="1397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rsidR="004134B3" w:rsidRDefault="00DB5698">
                          <w:pPr>
                            <w:pStyle w:val="a5"/>
                          </w:pPr>
                          <w:r>
                            <w:fldChar w:fldCharType="begin"/>
                          </w:r>
                          <w:r>
                            <w:instrText xml:space="preserve"> PAGE  \* MERGEFORMAT </w:instrText>
                          </w:r>
                          <w:r>
                            <w:fldChar w:fldCharType="separate"/>
                          </w:r>
                          <w:r w:rsidR="00FA2DF3">
                            <w:rPr>
                              <w:noProof/>
                            </w:rPr>
                            <w:t>21</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文本框 2" o:spid="_x0000_s1027" type="#_x0000_t202" style="position:absolute;left:0;text-align:left;margin-left:0;margin-top:0;width:4.6pt;height:11pt;z-index:251660288;visibility:visible;mso-wrap-style:non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" filled="f" stroked="f" strokeweight=".5pt">
              <v:path arrowok="t"/>
              <v:textbox style="mso-fit-shape-to-text:t" inset="0,0,0,0">
                <w:txbxContent>
                  <w:p w:rsidR="004134B3" w:rsidRDefault="00DB5698">
                    <w:pPr>
                      <w:pStyle w:val="a5"/>
                    </w:pPr>
                    <w:r>
                      <w:fldChar w:fldCharType="begin"/>
                    </w:r>
                    <w:r>
                      <w:instrText xml:space="preserve"> PAGE  \* MERGEFORMAT </w:instrText>
                    </w:r>
                    <w:r>
                      <w:fldChar w:fldCharType="separate"/>
                    </w:r>
                    <w:r w:rsidR="00FA2DF3">
                      <w:rPr>
                        <w:noProof/>
                      </w:rPr>
                      <w:t>21</w:t>
                    </w:r>
                    <w:r>
                      <w:fldChar w:fldCharType="end"/>
                    </w:r>
                  </w:p>
                </w:txbxContent>
              </v:textbox>
              <w10:wrap anchorx="margin"/>
            </v:shape>
          </w:pict>
        </mc:Fallback>
      </mc:AlternateContent>
    </w:r>
  </w:p>
  <w:p w:rsidR="004134B3" w:rsidRDefault="004134B3">
    <w:pPr>
      <w:pStyle w:val="a5"/>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EC3E45" w:rsidRDefault="00DB5698">
      <w:r>
        <w:separator/>
      </w:r>
    </w:p>
  </w:footnote>
  <w:footnote w:type="continuationSeparator" w:id="0">
    <w:p w:rsidR="00EC3E45" w:rsidRDefault="00DB5698">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F317269"/>
    <w:multiLevelType w:val="hybridMultilevel"/>
    <w:tmpl w:val="740E9CEE"/>
    <w:lvl w:ilvl="0" w:tplc="FB546DB6">
      <w:start w:val="1"/>
      <w:numFmt w:val="decimal"/>
      <w:lvlText w:val="%1、"/>
      <w:lvlJc w:val="left"/>
      <w:pPr>
        <w:ind w:left="840" w:hanging="720"/>
      </w:pPr>
      <w:rPr>
        <w:rFonts w:hint="default"/>
      </w:rPr>
    </w:lvl>
    <w:lvl w:ilvl="1" w:tplc="04090019" w:tentative="1">
      <w:start w:val="1"/>
      <w:numFmt w:val="lowerLetter"/>
      <w:lvlText w:val="%2)"/>
      <w:lvlJc w:val="left"/>
      <w:pPr>
        <w:ind w:left="960" w:hanging="420"/>
      </w:pPr>
    </w:lvl>
    <w:lvl w:ilvl="2" w:tplc="0409001B" w:tentative="1">
      <w:start w:val="1"/>
      <w:numFmt w:val="lowerRoman"/>
      <w:lvlText w:val="%3."/>
      <w:lvlJc w:val="right"/>
      <w:pPr>
        <w:ind w:left="1380" w:hanging="420"/>
      </w:pPr>
    </w:lvl>
    <w:lvl w:ilvl="3" w:tplc="0409000F" w:tentative="1">
      <w:start w:val="1"/>
      <w:numFmt w:val="decimal"/>
      <w:lvlText w:val="%4."/>
      <w:lvlJc w:val="left"/>
      <w:pPr>
        <w:ind w:left="1800" w:hanging="420"/>
      </w:pPr>
    </w:lvl>
    <w:lvl w:ilvl="4" w:tplc="04090019" w:tentative="1">
      <w:start w:val="1"/>
      <w:numFmt w:val="lowerLetter"/>
      <w:lvlText w:val="%5)"/>
      <w:lvlJc w:val="left"/>
      <w:pPr>
        <w:ind w:left="2220" w:hanging="420"/>
      </w:pPr>
    </w:lvl>
    <w:lvl w:ilvl="5" w:tplc="0409001B" w:tentative="1">
      <w:start w:val="1"/>
      <w:numFmt w:val="lowerRoman"/>
      <w:lvlText w:val="%6."/>
      <w:lvlJc w:val="right"/>
      <w:pPr>
        <w:ind w:left="2640" w:hanging="420"/>
      </w:pPr>
    </w:lvl>
    <w:lvl w:ilvl="6" w:tplc="0409000F" w:tentative="1">
      <w:start w:val="1"/>
      <w:numFmt w:val="decimal"/>
      <w:lvlText w:val="%7."/>
      <w:lvlJc w:val="left"/>
      <w:pPr>
        <w:ind w:left="3060" w:hanging="420"/>
      </w:pPr>
    </w:lvl>
    <w:lvl w:ilvl="7" w:tplc="04090019" w:tentative="1">
      <w:start w:val="1"/>
      <w:numFmt w:val="lowerLetter"/>
      <w:lvlText w:val="%8)"/>
      <w:lvlJc w:val="left"/>
      <w:pPr>
        <w:ind w:left="3480" w:hanging="420"/>
      </w:pPr>
    </w:lvl>
    <w:lvl w:ilvl="8" w:tplc="0409001B" w:tentative="1">
      <w:start w:val="1"/>
      <w:numFmt w:val="lowerRoman"/>
      <w:lvlText w:val="%9."/>
      <w:lvlJc w:val="right"/>
      <w:pPr>
        <w:ind w:left="3900" w:hanging="42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0206D"/>
    <w:rsid w:val="C9FF17F5"/>
    <w:rsid w:val="EDDF466E"/>
    <w:rsid w:val="00000F63"/>
    <w:rsid w:val="00003769"/>
    <w:rsid w:val="0000729A"/>
    <w:rsid w:val="00011426"/>
    <w:rsid w:val="00012728"/>
    <w:rsid w:val="00013759"/>
    <w:rsid w:val="00031A2E"/>
    <w:rsid w:val="0003786D"/>
    <w:rsid w:val="00042130"/>
    <w:rsid w:val="0004374E"/>
    <w:rsid w:val="00043E3D"/>
    <w:rsid w:val="00045EF3"/>
    <w:rsid w:val="00051D63"/>
    <w:rsid w:val="000535F0"/>
    <w:rsid w:val="00053F6E"/>
    <w:rsid w:val="00054F87"/>
    <w:rsid w:val="000634F0"/>
    <w:rsid w:val="000705BF"/>
    <w:rsid w:val="000725C8"/>
    <w:rsid w:val="00094977"/>
    <w:rsid w:val="00095EF7"/>
    <w:rsid w:val="00096164"/>
    <w:rsid w:val="000A1A6A"/>
    <w:rsid w:val="000B7BF8"/>
    <w:rsid w:val="000C218F"/>
    <w:rsid w:val="000D262F"/>
    <w:rsid w:val="000D45D7"/>
    <w:rsid w:val="000D66DE"/>
    <w:rsid w:val="000E249B"/>
    <w:rsid w:val="000E2B12"/>
    <w:rsid w:val="000E65CB"/>
    <w:rsid w:val="00100FE1"/>
    <w:rsid w:val="001017AB"/>
    <w:rsid w:val="00102925"/>
    <w:rsid w:val="00104A05"/>
    <w:rsid w:val="001078CA"/>
    <w:rsid w:val="00110490"/>
    <w:rsid w:val="00113952"/>
    <w:rsid w:val="00134DB6"/>
    <w:rsid w:val="001364FC"/>
    <w:rsid w:val="00137F5B"/>
    <w:rsid w:val="0014153F"/>
    <w:rsid w:val="001538CB"/>
    <w:rsid w:val="001612E2"/>
    <w:rsid w:val="00165A40"/>
    <w:rsid w:val="00175663"/>
    <w:rsid w:val="00197AEA"/>
    <w:rsid w:val="001C5CF6"/>
    <w:rsid w:val="001D0887"/>
    <w:rsid w:val="001D38B3"/>
    <w:rsid w:val="001D7185"/>
    <w:rsid w:val="001E15E3"/>
    <w:rsid w:val="00212CC7"/>
    <w:rsid w:val="0023358E"/>
    <w:rsid w:val="00241490"/>
    <w:rsid w:val="0024265C"/>
    <w:rsid w:val="00244ACF"/>
    <w:rsid w:val="0024692A"/>
    <w:rsid w:val="002522DD"/>
    <w:rsid w:val="00253D17"/>
    <w:rsid w:val="00253DC8"/>
    <w:rsid w:val="0025635E"/>
    <w:rsid w:val="00261E7B"/>
    <w:rsid w:val="00262713"/>
    <w:rsid w:val="00263E25"/>
    <w:rsid w:val="0026591C"/>
    <w:rsid w:val="00267CFE"/>
    <w:rsid w:val="00271540"/>
    <w:rsid w:val="0027454D"/>
    <w:rsid w:val="0028243B"/>
    <w:rsid w:val="00282A01"/>
    <w:rsid w:val="00287708"/>
    <w:rsid w:val="002A1CF0"/>
    <w:rsid w:val="002A6F36"/>
    <w:rsid w:val="002A770B"/>
    <w:rsid w:val="002B1D3E"/>
    <w:rsid w:val="002B2D34"/>
    <w:rsid w:val="002D0326"/>
    <w:rsid w:val="002D5A8C"/>
    <w:rsid w:val="002D6676"/>
    <w:rsid w:val="002E0177"/>
    <w:rsid w:val="002F3B10"/>
    <w:rsid w:val="00304B77"/>
    <w:rsid w:val="00307531"/>
    <w:rsid w:val="00312F54"/>
    <w:rsid w:val="00321E02"/>
    <w:rsid w:val="0032383F"/>
    <w:rsid w:val="00326F2C"/>
    <w:rsid w:val="003671F3"/>
    <w:rsid w:val="003A2850"/>
    <w:rsid w:val="003C6334"/>
    <w:rsid w:val="003C7274"/>
    <w:rsid w:val="003C72A7"/>
    <w:rsid w:val="003C75D2"/>
    <w:rsid w:val="003E655B"/>
    <w:rsid w:val="0040048D"/>
    <w:rsid w:val="004033EB"/>
    <w:rsid w:val="004114F4"/>
    <w:rsid w:val="004134B3"/>
    <w:rsid w:val="004138CF"/>
    <w:rsid w:val="00414682"/>
    <w:rsid w:val="00420A08"/>
    <w:rsid w:val="00434558"/>
    <w:rsid w:val="0044358D"/>
    <w:rsid w:val="00454D57"/>
    <w:rsid w:val="00455D5A"/>
    <w:rsid w:val="0045695F"/>
    <w:rsid w:val="0047414F"/>
    <w:rsid w:val="004863F1"/>
    <w:rsid w:val="004A0021"/>
    <w:rsid w:val="004A1B5F"/>
    <w:rsid w:val="004A42BD"/>
    <w:rsid w:val="004B0458"/>
    <w:rsid w:val="004D4E83"/>
    <w:rsid w:val="004D619D"/>
    <w:rsid w:val="004F062E"/>
    <w:rsid w:val="005179CB"/>
    <w:rsid w:val="00523214"/>
    <w:rsid w:val="005234DD"/>
    <w:rsid w:val="00530447"/>
    <w:rsid w:val="00530D7B"/>
    <w:rsid w:val="00531421"/>
    <w:rsid w:val="0054161E"/>
    <w:rsid w:val="00545ED4"/>
    <w:rsid w:val="005504C4"/>
    <w:rsid w:val="00550B21"/>
    <w:rsid w:val="00555F1E"/>
    <w:rsid w:val="0055755A"/>
    <w:rsid w:val="005610F6"/>
    <w:rsid w:val="0056257F"/>
    <w:rsid w:val="0056560F"/>
    <w:rsid w:val="005709B9"/>
    <w:rsid w:val="00573B15"/>
    <w:rsid w:val="00575D41"/>
    <w:rsid w:val="005A00F4"/>
    <w:rsid w:val="005B7F2F"/>
    <w:rsid w:val="005D4049"/>
    <w:rsid w:val="005E2427"/>
    <w:rsid w:val="005E2F36"/>
    <w:rsid w:val="005F0DC4"/>
    <w:rsid w:val="005F39C7"/>
    <w:rsid w:val="00610C75"/>
    <w:rsid w:val="00624796"/>
    <w:rsid w:val="006265BD"/>
    <w:rsid w:val="006279BA"/>
    <w:rsid w:val="0063293B"/>
    <w:rsid w:val="00643AF6"/>
    <w:rsid w:val="00651D97"/>
    <w:rsid w:val="00652D52"/>
    <w:rsid w:val="00653AE1"/>
    <w:rsid w:val="00667B2E"/>
    <w:rsid w:val="006772FC"/>
    <w:rsid w:val="00691365"/>
    <w:rsid w:val="00691D18"/>
    <w:rsid w:val="006C21CA"/>
    <w:rsid w:val="006C4674"/>
    <w:rsid w:val="006C50EE"/>
    <w:rsid w:val="006C7AE0"/>
    <w:rsid w:val="006E6036"/>
    <w:rsid w:val="006E60DE"/>
    <w:rsid w:val="006E7652"/>
    <w:rsid w:val="006F2467"/>
    <w:rsid w:val="0070236A"/>
    <w:rsid w:val="0071024D"/>
    <w:rsid w:val="007163AD"/>
    <w:rsid w:val="00731F2A"/>
    <w:rsid w:val="00746EE0"/>
    <w:rsid w:val="007776B5"/>
    <w:rsid w:val="00787686"/>
    <w:rsid w:val="007910AF"/>
    <w:rsid w:val="00792707"/>
    <w:rsid w:val="00793465"/>
    <w:rsid w:val="00794DA8"/>
    <w:rsid w:val="007A4175"/>
    <w:rsid w:val="007A4990"/>
    <w:rsid w:val="007A4FA3"/>
    <w:rsid w:val="007B04FE"/>
    <w:rsid w:val="007B6BAA"/>
    <w:rsid w:val="007C7739"/>
    <w:rsid w:val="007D02A2"/>
    <w:rsid w:val="007D523B"/>
    <w:rsid w:val="007F5B89"/>
    <w:rsid w:val="00800317"/>
    <w:rsid w:val="00802AB3"/>
    <w:rsid w:val="008042CA"/>
    <w:rsid w:val="00807562"/>
    <w:rsid w:val="00807B7D"/>
    <w:rsid w:val="00821ABE"/>
    <w:rsid w:val="00824E2C"/>
    <w:rsid w:val="008257F6"/>
    <w:rsid w:val="00854FCD"/>
    <w:rsid w:val="008553E0"/>
    <w:rsid w:val="008605E6"/>
    <w:rsid w:val="0086117A"/>
    <w:rsid w:val="008632AF"/>
    <w:rsid w:val="00864EB3"/>
    <w:rsid w:val="008671D2"/>
    <w:rsid w:val="00867DA9"/>
    <w:rsid w:val="008720CB"/>
    <w:rsid w:val="008806A1"/>
    <w:rsid w:val="00881937"/>
    <w:rsid w:val="00883F26"/>
    <w:rsid w:val="00884A33"/>
    <w:rsid w:val="00886AC2"/>
    <w:rsid w:val="008947E9"/>
    <w:rsid w:val="00894AA3"/>
    <w:rsid w:val="008A3954"/>
    <w:rsid w:val="008A54FE"/>
    <w:rsid w:val="008A7368"/>
    <w:rsid w:val="008B47ED"/>
    <w:rsid w:val="008C3FD2"/>
    <w:rsid w:val="008D31D8"/>
    <w:rsid w:val="008F23E8"/>
    <w:rsid w:val="008F3CCF"/>
    <w:rsid w:val="0091032A"/>
    <w:rsid w:val="00914ED8"/>
    <w:rsid w:val="0091574A"/>
    <w:rsid w:val="009211A0"/>
    <w:rsid w:val="00933E20"/>
    <w:rsid w:val="0094231C"/>
    <w:rsid w:val="00947DD2"/>
    <w:rsid w:val="0095016E"/>
    <w:rsid w:val="00955739"/>
    <w:rsid w:val="00956F3E"/>
    <w:rsid w:val="009602D7"/>
    <w:rsid w:val="00962854"/>
    <w:rsid w:val="00976E81"/>
    <w:rsid w:val="00984CF5"/>
    <w:rsid w:val="00986E35"/>
    <w:rsid w:val="00991114"/>
    <w:rsid w:val="009914F1"/>
    <w:rsid w:val="00992EA8"/>
    <w:rsid w:val="00994179"/>
    <w:rsid w:val="009A6B73"/>
    <w:rsid w:val="009B25E9"/>
    <w:rsid w:val="009B4BFC"/>
    <w:rsid w:val="009B52C5"/>
    <w:rsid w:val="009D46F6"/>
    <w:rsid w:val="009E2BCD"/>
    <w:rsid w:val="009E4152"/>
    <w:rsid w:val="009E7792"/>
    <w:rsid w:val="009E7E8E"/>
    <w:rsid w:val="00A15D46"/>
    <w:rsid w:val="00A21E19"/>
    <w:rsid w:val="00A348D7"/>
    <w:rsid w:val="00A43389"/>
    <w:rsid w:val="00A45D03"/>
    <w:rsid w:val="00A542A8"/>
    <w:rsid w:val="00A63C45"/>
    <w:rsid w:val="00A72370"/>
    <w:rsid w:val="00A82743"/>
    <w:rsid w:val="00A844E5"/>
    <w:rsid w:val="00A860C6"/>
    <w:rsid w:val="00A9080C"/>
    <w:rsid w:val="00A9466F"/>
    <w:rsid w:val="00AA7683"/>
    <w:rsid w:val="00AB023C"/>
    <w:rsid w:val="00AD4968"/>
    <w:rsid w:val="00AE2385"/>
    <w:rsid w:val="00AE7A74"/>
    <w:rsid w:val="00AF66C5"/>
    <w:rsid w:val="00B046EF"/>
    <w:rsid w:val="00B07851"/>
    <w:rsid w:val="00B13F36"/>
    <w:rsid w:val="00B3232E"/>
    <w:rsid w:val="00B451A4"/>
    <w:rsid w:val="00B61F5C"/>
    <w:rsid w:val="00B6477F"/>
    <w:rsid w:val="00B70A5D"/>
    <w:rsid w:val="00B76109"/>
    <w:rsid w:val="00B82860"/>
    <w:rsid w:val="00B86299"/>
    <w:rsid w:val="00B93484"/>
    <w:rsid w:val="00B95CD3"/>
    <w:rsid w:val="00BA28E9"/>
    <w:rsid w:val="00BB5CD3"/>
    <w:rsid w:val="00BC0DEA"/>
    <w:rsid w:val="00BC27EB"/>
    <w:rsid w:val="00BC60D8"/>
    <w:rsid w:val="00BD23DC"/>
    <w:rsid w:val="00BD2FFE"/>
    <w:rsid w:val="00BE12FE"/>
    <w:rsid w:val="00BF4897"/>
    <w:rsid w:val="00BF55CA"/>
    <w:rsid w:val="00C05DDC"/>
    <w:rsid w:val="00C242FF"/>
    <w:rsid w:val="00C25167"/>
    <w:rsid w:val="00C27A3C"/>
    <w:rsid w:val="00C3177A"/>
    <w:rsid w:val="00C33255"/>
    <w:rsid w:val="00C459A9"/>
    <w:rsid w:val="00C5760B"/>
    <w:rsid w:val="00C74E79"/>
    <w:rsid w:val="00C76DFA"/>
    <w:rsid w:val="00C822A2"/>
    <w:rsid w:val="00C863CB"/>
    <w:rsid w:val="00C9436D"/>
    <w:rsid w:val="00CB244B"/>
    <w:rsid w:val="00CB391C"/>
    <w:rsid w:val="00CD1C55"/>
    <w:rsid w:val="00CD2227"/>
    <w:rsid w:val="00CD382D"/>
    <w:rsid w:val="00CE443A"/>
    <w:rsid w:val="00CE5000"/>
    <w:rsid w:val="00D00CBF"/>
    <w:rsid w:val="00D0206D"/>
    <w:rsid w:val="00D04890"/>
    <w:rsid w:val="00D2441B"/>
    <w:rsid w:val="00D3052C"/>
    <w:rsid w:val="00D34A1A"/>
    <w:rsid w:val="00D3521E"/>
    <w:rsid w:val="00D51535"/>
    <w:rsid w:val="00D53442"/>
    <w:rsid w:val="00D56668"/>
    <w:rsid w:val="00D60B67"/>
    <w:rsid w:val="00D65C07"/>
    <w:rsid w:val="00D8415C"/>
    <w:rsid w:val="00D846E6"/>
    <w:rsid w:val="00DA11A0"/>
    <w:rsid w:val="00DB15D8"/>
    <w:rsid w:val="00DB40D8"/>
    <w:rsid w:val="00DB5698"/>
    <w:rsid w:val="00DB6E42"/>
    <w:rsid w:val="00DC5D58"/>
    <w:rsid w:val="00DC6596"/>
    <w:rsid w:val="00DD4E06"/>
    <w:rsid w:val="00DE1C13"/>
    <w:rsid w:val="00DE71DE"/>
    <w:rsid w:val="00DF6B04"/>
    <w:rsid w:val="00E10421"/>
    <w:rsid w:val="00E1262D"/>
    <w:rsid w:val="00E15BD2"/>
    <w:rsid w:val="00E24899"/>
    <w:rsid w:val="00E25902"/>
    <w:rsid w:val="00E36FD2"/>
    <w:rsid w:val="00E6153B"/>
    <w:rsid w:val="00E74F0B"/>
    <w:rsid w:val="00E769EF"/>
    <w:rsid w:val="00E76E18"/>
    <w:rsid w:val="00E859F0"/>
    <w:rsid w:val="00E940AA"/>
    <w:rsid w:val="00E95A31"/>
    <w:rsid w:val="00EA0D95"/>
    <w:rsid w:val="00EA549C"/>
    <w:rsid w:val="00EA74A2"/>
    <w:rsid w:val="00EB2661"/>
    <w:rsid w:val="00EB4CE1"/>
    <w:rsid w:val="00EB617A"/>
    <w:rsid w:val="00EC3E45"/>
    <w:rsid w:val="00EC7F1C"/>
    <w:rsid w:val="00ED49DD"/>
    <w:rsid w:val="00ED689E"/>
    <w:rsid w:val="00EE1CFD"/>
    <w:rsid w:val="00EE24DF"/>
    <w:rsid w:val="00EF4DB2"/>
    <w:rsid w:val="00F026DE"/>
    <w:rsid w:val="00F14A4F"/>
    <w:rsid w:val="00F23818"/>
    <w:rsid w:val="00F27C5F"/>
    <w:rsid w:val="00F40D49"/>
    <w:rsid w:val="00F44ADA"/>
    <w:rsid w:val="00F564C1"/>
    <w:rsid w:val="00F56743"/>
    <w:rsid w:val="00F74740"/>
    <w:rsid w:val="00F85A0F"/>
    <w:rsid w:val="00F948EC"/>
    <w:rsid w:val="00FA2DF3"/>
    <w:rsid w:val="00FC013F"/>
    <w:rsid w:val="00FC2476"/>
    <w:rsid w:val="00FC3928"/>
    <w:rsid w:val="00FC45C4"/>
    <w:rsid w:val="00FC7B3D"/>
    <w:rsid w:val="00FD19D6"/>
    <w:rsid w:val="00FF1FC7"/>
    <w:rsid w:val="00FF6B94"/>
    <w:rsid w:val="01295EBC"/>
    <w:rsid w:val="02EA3D79"/>
    <w:rsid w:val="03322CED"/>
    <w:rsid w:val="045D4E92"/>
    <w:rsid w:val="068F61DD"/>
    <w:rsid w:val="06E77D57"/>
    <w:rsid w:val="09676216"/>
    <w:rsid w:val="0968491D"/>
    <w:rsid w:val="0B607B2D"/>
    <w:rsid w:val="0CE6372D"/>
    <w:rsid w:val="0CED17A3"/>
    <w:rsid w:val="0D2D2492"/>
    <w:rsid w:val="0DF45B03"/>
    <w:rsid w:val="0E517473"/>
    <w:rsid w:val="103C6E95"/>
    <w:rsid w:val="118A5D68"/>
    <w:rsid w:val="14620CF0"/>
    <w:rsid w:val="148A3ABD"/>
    <w:rsid w:val="158D6B5A"/>
    <w:rsid w:val="17523AA0"/>
    <w:rsid w:val="17BE6127"/>
    <w:rsid w:val="189E2139"/>
    <w:rsid w:val="18EE0C5B"/>
    <w:rsid w:val="1BB25564"/>
    <w:rsid w:val="1C41270B"/>
    <w:rsid w:val="1D94570D"/>
    <w:rsid w:val="1E1C744D"/>
    <w:rsid w:val="1E271961"/>
    <w:rsid w:val="1E976784"/>
    <w:rsid w:val="1F175367"/>
    <w:rsid w:val="1F2C2B07"/>
    <w:rsid w:val="1F6229A8"/>
    <w:rsid w:val="1FD654C3"/>
    <w:rsid w:val="20C0625B"/>
    <w:rsid w:val="2164487C"/>
    <w:rsid w:val="258E36FC"/>
    <w:rsid w:val="26AB0848"/>
    <w:rsid w:val="26AB1A6B"/>
    <w:rsid w:val="270B3F32"/>
    <w:rsid w:val="276B4295"/>
    <w:rsid w:val="289A15D2"/>
    <w:rsid w:val="28A0312B"/>
    <w:rsid w:val="28E02704"/>
    <w:rsid w:val="2ABA423D"/>
    <w:rsid w:val="2B307B60"/>
    <w:rsid w:val="2C1D0220"/>
    <w:rsid w:val="2C4E5A04"/>
    <w:rsid w:val="2CAD6F8A"/>
    <w:rsid w:val="2DAA2CD6"/>
    <w:rsid w:val="2FAA76DA"/>
    <w:rsid w:val="31207552"/>
    <w:rsid w:val="31812D50"/>
    <w:rsid w:val="322C541C"/>
    <w:rsid w:val="326C52E4"/>
    <w:rsid w:val="32723DFE"/>
    <w:rsid w:val="333B4A8E"/>
    <w:rsid w:val="353140BF"/>
    <w:rsid w:val="36B67DF5"/>
    <w:rsid w:val="3774259E"/>
    <w:rsid w:val="38471F25"/>
    <w:rsid w:val="387634CA"/>
    <w:rsid w:val="38BB1282"/>
    <w:rsid w:val="38E915E9"/>
    <w:rsid w:val="3A352918"/>
    <w:rsid w:val="3AE11DAB"/>
    <w:rsid w:val="3B2B70C3"/>
    <w:rsid w:val="3BA23E0B"/>
    <w:rsid w:val="3BBE131D"/>
    <w:rsid w:val="3E3C7B68"/>
    <w:rsid w:val="4004620C"/>
    <w:rsid w:val="4091600A"/>
    <w:rsid w:val="40C567C1"/>
    <w:rsid w:val="40D9477E"/>
    <w:rsid w:val="4152695A"/>
    <w:rsid w:val="41725BC5"/>
    <w:rsid w:val="41A93390"/>
    <w:rsid w:val="424A1576"/>
    <w:rsid w:val="45C97CBB"/>
    <w:rsid w:val="463D30DA"/>
    <w:rsid w:val="47522D16"/>
    <w:rsid w:val="48316FFA"/>
    <w:rsid w:val="495352F9"/>
    <w:rsid w:val="49985D17"/>
    <w:rsid w:val="4A2E4207"/>
    <w:rsid w:val="4A8177C9"/>
    <w:rsid w:val="4AA13916"/>
    <w:rsid w:val="4AB222FD"/>
    <w:rsid w:val="4B3C5415"/>
    <w:rsid w:val="4DA204A9"/>
    <w:rsid w:val="4E5F3A3A"/>
    <w:rsid w:val="52345077"/>
    <w:rsid w:val="5333511E"/>
    <w:rsid w:val="5354423F"/>
    <w:rsid w:val="53A05590"/>
    <w:rsid w:val="53C86CBE"/>
    <w:rsid w:val="53F17BF1"/>
    <w:rsid w:val="54B23FA5"/>
    <w:rsid w:val="55A85DC8"/>
    <w:rsid w:val="59A909AB"/>
    <w:rsid w:val="5BDD4CAF"/>
    <w:rsid w:val="5C991738"/>
    <w:rsid w:val="5DC850F0"/>
    <w:rsid w:val="5DF760DD"/>
    <w:rsid w:val="5F20082E"/>
    <w:rsid w:val="60E17ADE"/>
    <w:rsid w:val="6693535A"/>
    <w:rsid w:val="671A1206"/>
    <w:rsid w:val="67F917CC"/>
    <w:rsid w:val="6864060B"/>
    <w:rsid w:val="68866A6A"/>
    <w:rsid w:val="69EC77E3"/>
    <w:rsid w:val="6A167308"/>
    <w:rsid w:val="6BE1719F"/>
    <w:rsid w:val="6CEE212E"/>
    <w:rsid w:val="6E68245A"/>
    <w:rsid w:val="6ED25374"/>
    <w:rsid w:val="70707183"/>
    <w:rsid w:val="715A717E"/>
    <w:rsid w:val="71644F4B"/>
    <w:rsid w:val="73DA313D"/>
    <w:rsid w:val="7471431A"/>
    <w:rsid w:val="74D45CBC"/>
    <w:rsid w:val="74DE605A"/>
    <w:rsid w:val="782970B4"/>
    <w:rsid w:val="788A29CD"/>
    <w:rsid w:val="78D3576C"/>
    <w:rsid w:val="7A894395"/>
    <w:rsid w:val="7A993E14"/>
    <w:rsid w:val="7CFF31E0"/>
    <w:rsid w:val="7DB72642"/>
    <w:rsid w:val="7E046E9B"/>
    <w:rsid w:val="7E4E6BE1"/>
    <w:rsid w:val="7EF83BE8"/>
    <w:rsid w:val="7F046F09"/>
    <w:rsid w:val="7F6F6194"/>
    <w:rsid w:val="7F8022CF"/>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5:docId w15:val="{905151B2-A141-4DF2-9BD5-599EC817340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nhideWhenUsed="1" w:qFormat="1"/>
    <w:lsdException w:name="header"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nhideWhenUsed="1" w:qFormat="1"/>
    <w:lsdException w:name="Table Grid" w:uiPriority="59"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rPr>
      <w:kern w:val="2"/>
      <w:sz w:val="21"/>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text"/>
    <w:basedOn w:val="a"/>
    <w:link w:val="Char"/>
    <w:uiPriority w:val="99"/>
    <w:unhideWhenUsed/>
    <w:qFormat/>
    <w:pPr>
      <w:jc w:val="left"/>
    </w:pPr>
  </w:style>
  <w:style w:type="paragraph" w:styleId="a4">
    <w:name w:val="Balloon Text"/>
    <w:basedOn w:val="a"/>
    <w:link w:val="Char0"/>
    <w:uiPriority w:val="99"/>
    <w:unhideWhenUsed/>
    <w:qFormat/>
    <w:rPr>
      <w:sz w:val="18"/>
      <w:szCs w:val="18"/>
    </w:rPr>
  </w:style>
  <w:style w:type="paragraph" w:styleId="a5">
    <w:name w:val="footer"/>
    <w:basedOn w:val="a"/>
    <w:link w:val="Char1"/>
    <w:uiPriority w:val="99"/>
    <w:unhideWhenUsed/>
    <w:qFormat/>
    <w:pPr>
      <w:tabs>
        <w:tab w:val="center" w:pos="4153"/>
        <w:tab w:val="right" w:pos="8306"/>
      </w:tabs>
      <w:snapToGrid w:val="0"/>
      <w:jc w:val="left"/>
    </w:pPr>
    <w:rPr>
      <w:sz w:val="18"/>
      <w:szCs w:val="18"/>
    </w:rPr>
  </w:style>
  <w:style w:type="paragraph" w:styleId="a6">
    <w:name w:val="header"/>
    <w:basedOn w:val="a"/>
    <w:link w:val="Char2"/>
    <w:uiPriority w:val="99"/>
    <w:unhideWhenUsed/>
    <w:qFormat/>
    <w:pPr>
      <w:pBdr>
        <w:bottom w:val="single" w:sz="6" w:space="1" w:color="auto"/>
      </w:pBdr>
      <w:tabs>
        <w:tab w:val="center" w:pos="4153"/>
        <w:tab w:val="right" w:pos="8306"/>
      </w:tabs>
      <w:snapToGrid w:val="0"/>
      <w:jc w:val="center"/>
    </w:pPr>
    <w:rPr>
      <w:sz w:val="18"/>
      <w:szCs w:val="18"/>
    </w:rPr>
  </w:style>
  <w:style w:type="paragraph" w:styleId="a7">
    <w:name w:val="annotation subject"/>
    <w:basedOn w:val="a3"/>
    <w:next w:val="a3"/>
    <w:link w:val="Char3"/>
    <w:uiPriority w:val="99"/>
    <w:unhideWhenUsed/>
    <w:qFormat/>
    <w:rPr>
      <w:b/>
      <w:bCs/>
    </w:rPr>
  </w:style>
  <w:style w:type="table" w:styleId="a8">
    <w:name w:val="Table Grid"/>
    <w:basedOn w:val="a1"/>
    <w:uiPriority w:val="59"/>
    <w:qFormat/>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styleId="a9">
    <w:name w:val="annotation reference"/>
    <w:basedOn w:val="a0"/>
    <w:uiPriority w:val="99"/>
    <w:unhideWhenUsed/>
    <w:qFormat/>
    <w:rPr>
      <w:sz w:val="21"/>
      <w:szCs w:val="21"/>
    </w:rPr>
  </w:style>
  <w:style w:type="character" w:customStyle="1" w:styleId="Char2">
    <w:name w:val="页眉 Char"/>
    <w:basedOn w:val="a0"/>
    <w:link w:val="a6"/>
    <w:uiPriority w:val="99"/>
    <w:qFormat/>
    <w:rPr>
      <w:sz w:val="18"/>
      <w:szCs w:val="18"/>
    </w:rPr>
  </w:style>
  <w:style w:type="character" w:customStyle="1" w:styleId="Char1">
    <w:name w:val="页脚 Char"/>
    <w:basedOn w:val="a0"/>
    <w:link w:val="a5"/>
    <w:uiPriority w:val="99"/>
    <w:qFormat/>
    <w:rPr>
      <w:sz w:val="18"/>
      <w:szCs w:val="18"/>
    </w:rPr>
  </w:style>
  <w:style w:type="paragraph" w:customStyle="1" w:styleId="1">
    <w:name w:val="列出段落1"/>
    <w:basedOn w:val="a"/>
    <w:uiPriority w:val="34"/>
    <w:qFormat/>
    <w:pPr>
      <w:ind w:firstLineChars="200" w:firstLine="420"/>
    </w:pPr>
  </w:style>
  <w:style w:type="character" w:customStyle="1" w:styleId="Char0">
    <w:name w:val="批注框文本 Char"/>
    <w:basedOn w:val="a0"/>
    <w:link w:val="a4"/>
    <w:uiPriority w:val="99"/>
    <w:semiHidden/>
    <w:qFormat/>
    <w:rPr>
      <w:sz w:val="18"/>
      <w:szCs w:val="18"/>
    </w:rPr>
  </w:style>
  <w:style w:type="character" w:customStyle="1" w:styleId="Char">
    <w:name w:val="批注文字 Char"/>
    <w:basedOn w:val="a0"/>
    <w:link w:val="a3"/>
    <w:uiPriority w:val="99"/>
    <w:semiHidden/>
    <w:qFormat/>
  </w:style>
  <w:style w:type="character" w:customStyle="1" w:styleId="Char3">
    <w:name w:val="批注主题 Char"/>
    <w:basedOn w:val="Char"/>
    <w:link w:val="a7"/>
    <w:uiPriority w:val="99"/>
    <w:semiHidden/>
    <w:qFormat/>
    <w:rPr>
      <w:b/>
      <w:bCs/>
    </w:rPr>
  </w:style>
  <w:style w:type="paragraph" w:styleId="aa">
    <w:name w:val="List Paragraph"/>
    <w:basedOn w:val="a"/>
    <w:uiPriority w:val="34"/>
    <w:qFormat/>
    <w:pPr>
      <w:ind w:firstLineChars="200" w:firstLine="420"/>
    </w:pPr>
  </w:style>
  <w:style w:type="paragraph" w:customStyle="1" w:styleId="10">
    <w:name w:val="修订1"/>
    <w:hidden/>
    <w:uiPriority w:val="99"/>
    <w:semiHidden/>
    <w:qFormat/>
    <w:rPr>
      <w:kern w:val="2"/>
      <w:sz w:val="21"/>
      <w:szCs w:val="22"/>
    </w:rPr>
  </w:style>
  <w:style w:type="character" w:styleId="ab">
    <w:name w:val="Hyperlink"/>
    <w:basedOn w:val="a0"/>
    <w:uiPriority w:val="99"/>
    <w:unhideWhenUsed/>
    <w:rsid w:val="007910AF"/>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
<Relationships xmlns="http://schemas.openxmlformats.org/package/2006/relationships"><Relationship Id="rId26" Type="http://schemas.openxmlformats.org/officeDocument/2006/relationships/image" Target="media/image16.png"/><Relationship Id="rId117" Type="http://schemas.openxmlformats.org/officeDocument/2006/relationships/image" Target="media/image104.png"/><Relationship Id="rId21" Type="http://schemas.openxmlformats.org/officeDocument/2006/relationships/image" Target="media/image11.png"/><Relationship Id="rId42" Type="http://schemas.openxmlformats.org/officeDocument/2006/relationships/image" Target="media/image32.png"/><Relationship Id="rId47" Type="http://schemas.openxmlformats.org/officeDocument/2006/relationships/image" Target="media/image37.png"/><Relationship Id="rId63" Type="http://schemas.openxmlformats.org/officeDocument/2006/relationships/image" Target="media/image53.png"/><Relationship Id="rId68" Type="http://schemas.openxmlformats.org/officeDocument/2006/relationships/image" Target="media/image58.png"/><Relationship Id="rId84" Type="http://schemas.openxmlformats.org/officeDocument/2006/relationships/image" Target="media/image74.png"/><Relationship Id="rId89" Type="http://schemas.openxmlformats.org/officeDocument/2006/relationships/image" Target="media/image79.png"/><Relationship Id="rId112" Type="http://schemas.microsoft.com/office/2007/relationships/hdphoto" Target="media/hdphoto1.wdp"/><Relationship Id="rId16" Type="http://schemas.openxmlformats.org/officeDocument/2006/relationships/image" Target="media/image6.png"/><Relationship Id="rId107" Type="http://schemas.openxmlformats.org/officeDocument/2006/relationships/image" Target="media/image97.png"/><Relationship Id="rId11" Type="http://schemas.openxmlformats.org/officeDocument/2006/relationships/image" Target="media/image1.png"/><Relationship Id="rId32" Type="http://schemas.openxmlformats.org/officeDocument/2006/relationships/image" Target="media/image22.png"/><Relationship Id="rId37" Type="http://schemas.openxmlformats.org/officeDocument/2006/relationships/image" Target="media/image27.png"/><Relationship Id="rId53" Type="http://schemas.openxmlformats.org/officeDocument/2006/relationships/image" Target="media/image43.png"/><Relationship Id="rId58" Type="http://schemas.openxmlformats.org/officeDocument/2006/relationships/image" Target="media/image48.png"/><Relationship Id="rId74" Type="http://schemas.openxmlformats.org/officeDocument/2006/relationships/image" Target="media/image64.png"/><Relationship Id="rId79" Type="http://schemas.openxmlformats.org/officeDocument/2006/relationships/image" Target="media/image69.png"/><Relationship Id="rId102" Type="http://schemas.openxmlformats.org/officeDocument/2006/relationships/image" Target="media/image92.png"/><Relationship Id="rId5" Type="http://schemas.openxmlformats.org/officeDocument/2006/relationships/webSettings" Target="webSettings.xml"/><Relationship Id="rId90" Type="http://schemas.openxmlformats.org/officeDocument/2006/relationships/image" Target="media/image80.png"/><Relationship Id="rId95" Type="http://schemas.openxmlformats.org/officeDocument/2006/relationships/image" Target="media/image85.png"/><Relationship Id="rId22" Type="http://schemas.openxmlformats.org/officeDocument/2006/relationships/image" Target="media/image12.png"/><Relationship Id="rId27" Type="http://schemas.openxmlformats.org/officeDocument/2006/relationships/image" Target="media/image17.png"/><Relationship Id="rId43" Type="http://schemas.openxmlformats.org/officeDocument/2006/relationships/image" Target="media/image33.png"/><Relationship Id="rId48" Type="http://schemas.openxmlformats.org/officeDocument/2006/relationships/image" Target="media/image38.png"/><Relationship Id="rId64" Type="http://schemas.openxmlformats.org/officeDocument/2006/relationships/image" Target="media/image54.png"/><Relationship Id="rId69" Type="http://schemas.openxmlformats.org/officeDocument/2006/relationships/image" Target="media/image59.png"/><Relationship Id="rId113" Type="http://schemas.openxmlformats.org/officeDocument/2006/relationships/image" Target="media/image102.png"/><Relationship Id="rId118" Type="http://schemas.openxmlformats.org/officeDocument/2006/relationships/image" Target="media/image105.png"/><Relationship Id="rId80" Type="http://schemas.openxmlformats.org/officeDocument/2006/relationships/image" Target="media/image70.png"/><Relationship Id="rId85" Type="http://schemas.openxmlformats.org/officeDocument/2006/relationships/image" Target="media/image75.png"/><Relationship Id="rId12" Type="http://schemas.openxmlformats.org/officeDocument/2006/relationships/image" Target="media/image2.png"/><Relationship Id="rId17" Type="http://schemas.openxmlformats.org/officeDocument/2006/relationships/image" Target="media/image7.png"/><Relationship Id="rId33" Type="http://schemas.openxmlformats.org/officeDocument/2006/relationships/image" Target="media/image23.png"/><Relationship Id="rId38" Type="http://schemas.openxmlformats.org/officeDocument/2006/relationships/image" Target="media/image28.png"/><Relationship Id="rId59" Type="http://schemas.openxmlformats.org/officeDocument/2006/relationships/image" Target="media/image49.png"/><Relationship Id="rId103" Type="http://schemas.openxmlformats.org/officeDocument/2006/relationships/image" Target="media/image93.png"/><Relationship Id="rId108" Type="http://schemas.openxmlformats.org/officeDocument/2006/relationships/image" Target="media/image98.png"/><Relationship Id="rId54" Type="http://schemas.openxmlformats.org/officeDocument/2006/relationships/image" Target="media/image44.png"/><Relationship Id="rId70" Type="http://schemas.openxmlformats.org/officeDocument/2006/relationships/image" Target="media/image60.png"/><Relationship Id="rId75" Type="http://schemas.openxmlformats.org/officeDocument/2006/relationships/image" Target="media/image65.png"/><Relationship Id="rId91" Type="http://schemas.openxmlformats.org/officeDocument/2006/relationships/image" Target="media/image81.png"/><Relationship Id="rId96" Type="http://schemas.openxmlformats.org/officeDocument/2006/relationships/image" Target="media/image86.png"/><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3.png"/><Relationship Id="rId28" Type="http://schemas.openxmlformats.org/officeDocument/2006/relationships/image" Target="media/image18.png"/><Relationship Id="rId49" Type="http://schemas.openxmlformats.org/officeDocument/2006/relationships/image" Target="media/image39.png"/><Relationship Id="rId114" Type="http://schemas.microsoft.com/office/2007/relationships/hdphoto" Target="media/hdphoto2.wdp"/><Relationship Id="rId119" Type="http://schemas.openxmlformats.org/officeDocument/2006/relationships/image" Target="media/image106.png"/><Relationship Id="rId44" Type="http://schemas.openxmlformats.org/officeDocument/2006/relationships/image" Target="media/image34.png"/><Relationship Id="rId60" Type="http://schemas.openxmlformats.org/officeDocument/2006/relationships/image" Target="media/image50.png"/><Relationship Id="rId65" Type="http://schemas.openxmlformats.org/officeDocument/2006/relationships/image" Target="media/image55.png"/><Relationship Id="rId81" Type="http://schemas.openxmlformats.org/officeDocument/2006/relationships/image" Target="media/image71.png"/><Relationship Id="rId86" Type="http://schemas.openxmlformats.org/officeDocument/2006/relationships/image" Target="media/image76.png"/><Relationship Id="rId4" Type="http://schemas.openxmlformats.org/officeDocument/2006/relationships/settings" Target="settings.xml"/><Relationship Id="rId9" Type="http://schemas.openxmlformats.org/officeDocument/2006/relationships/footer" Target="footer2.xml"/><Relationship Id="rId13" Type="http://schemas.openxmlformats.org/officeDocument/2006/relationships/image" Target="media/image3.png"/><Relationship Id="rId18" Type="http://schemas.openxmlformats.org/officeDocument/2006/relationships/image" Target="media/image8.png"/><Relationship Id="rId39" Type="http://schemas.openxmlformats.org/officeDocument/2006/relationships/image" Target="media/image29.png"/><Relationship Id="rId109" Type="http://schemas.openxmlformats.org/officeDocument/2006/relationships/image" Target="media/image99.png"/><Relationship Id="rId34" Type="http://schemas.openxmlformats.org/officeDocument/2006/relationships/image" Target="media/image24.png"/><Relationship Id="rId50" Type="http://schemas.openxmlformats.org/officeDocument/2006/relationships/image" Target="media/image40.png"/><Relationship Id="rId55" Type="http://schemas.openxmlformats.org/officeDocument/2006/relationships/image" Target="media/image45.png"/><Relationship Id="rId76" Type="http://schemas.openxmlformats.org/officeDocument/2006/relationships/image" Target="media/image66.png"/><Relationship Id="rId97" Type="http://schemas.openxmlformats.org/officeDocument/2006/relationships/image" Target="media/image87.png"/><Relationship Id="rId104" Type="http://schemas.openxmlformats.org/officeDocument/2006/relationships/image" Target="media/image94.png"/><Relationship Id="rId120" Type="http://schemas.openxmlformats.org/officeDocument/2006/relationships/footer" Target="footer3.xml"/><Relationship Id="rId7" Type="http://schemas.openxmlformats.org/officeDocument/2006/relationships/endnotes" Target="endnotes.xml"/><Relationship Id="rId71" Type="http://schemas.openxmlformats.org/officeDocument/2006/relationships/image" Target="media/image61.png"/><Relationship Id="rId92" Type="http://schemas.openxmlformats.org/officeDocument/2006/relationships/image" Target="media/image82.png"/><Relationship Id="rId2" Type="http://schemas.openxmlformats.org/officeDocument/2006/relationships/numbering" Target="numbering.xml"/><Relationship Id="rId29" Type="http://schemas.openxmlformats.org/officeDocument/2006/relationships/image" Target="media/image19.png"/><Relationship Id="rId24" Type="http://schemas.openxmlformats.org/officeDocument/2006/relationships/image" Target="media/image14.png"/><Relationship Id="rId40" Type="http://schemas.openxmlformats.org/officeDocument/2006/relationships/image" Target="media/image30.png"/><Relationship Id="rId45" Type="http://schemas.openxmlformats.org/officeDocument/2006/relationships/image" Target="media/image35.png"/><Relationship Id="rId66" Type="http://schemas.openxmlformats.org/officeDocument/2006/relationships/image" Target="media/image56.png"/><Relationship Id="rId87" Type="http://schemas.openxmlformats.org/officeDocument/2006/relationships/image" Target="media/image77.png"/><Relationship Id="rId110" Type="http://schemas.openxmlformats.org/officeDocument/2006/relationships/image" Target="media/image100.png"/><Relationship Id="rId115" Type="http://schemas.openxmlformats.org/officeDocument/2006/relationships/image" Target="media/image103.png"/><Relationship Id="rId61" Type="http://schemas.openxmlformats.org/officeDocument/2006/relationships/image" Target="media/image51.png"/><Relationship Id="rId82" Type="http://schemas.openxmlformats.org/officeDocument/2006/relationships/image" Target="media/image72.png"/><Relationship Id="rId19" Type="http://schemas.openxmlformats.org/officeDocument/2006/relationships/image" Target="media/image9.png"/><Relationship Id="rId14" Type="http://schemas.openxmlformats.org/officeDocument/2006/relationships/image" Target="media/image4.png"/><Relationship Id="rId30" Type="http://schemas.openxmlformats.org/officeDocument/2006/relationships/image" Target="media/image20.png"/><Relationship Id="rId35" Type="http://schemas.openxmlformats.org/officeDocument/2006/relationships/image" Target="media/image25.png"/><Relationship Id="rId56" Type="http://schemas.openxmlformats.org/officeDocument/2006/relationships/image" Target="media/image46.png"/><Relationship Id="rId77" Type="http://schemas.openxmlformats.org/officeDocument/2006/relationships/image" Target="media/image67.png"/><Relationship Id="rId100" Type="http://schemas.openxmlformats.org/officeDocument/2006/relationships/image" Target="media/image90.png"/><Relationship Id="rId105" Type="http://schemas.openxmlformats.org/officeDocument/2006/relationships/image" Target="media/image95.emf"/><Relationship Id="rId8" Type="http://schemas.openxmlformats.org/officeDocument/2006/relationships/footer" Target="footer1.xml"/><Relationship Id="rId51" Type="http://schemas.openxmlformats.org/officeDocument/2006/relationships/image" Target="media/image41.png"/><Relationship Id="rId72" Type="http://schemas.openxmlformats.org/officeDocument/2006/relationships/image" Target="media/image62.png"/><Relationship Id="rId93" Type="http://schemas.openxmlformats.org/officeDocument/2006/relationships/image" Target="media/image83.png"/><Relationship Id="rId98" Type="http://schemas.openxmlformats.org/officeDocument/2006/relationships/image" Target="media/image88.png"/><Relationship Id="rId121" Type="http://schemas.openxmlformats.org/officeDocument/2006/relationships/fontTable" Target="fontTable.xml"/><Relationship Id="rId3" Type="http://schemas.openxmlformats.org/officeDocument/2006/relationships/styles" Target="styles.xml"/><Relationship Id="rId25" Type="http://schemas.openxmlformats.org/officeDocument/2006/relationships/image" Target="media/image15.png"/><Relationship Id="rId46" Type="http://schemas.openxmlformats.org/officeDocument/2006/relationships/image" Target="media/image36.png"/><Relationship Id="rId67" Type="http://schemas.openxmlformats.org/officeDocument/2006/relationships/image" Target="media/image57.png"/><Relationship Id="rId116" Type="http://schemas.microsoft.com/office/2007/relationships/hdphoto" Target="media/hdphoto3.wdp"/><Relationship Id="rId20" Type="http://schemas.openxmlformats.org/officeDocument/2006/relationships/image" Target="media/image10.png"/><Relationship Id="rId41" Type="http://schemas.openxmlformats.org/officeDocument/2006/relationships/image" Target="media/image31.png"/><Relationship Id="rId62" Type="http://schemas.openxmlformats.org/officeDocument/2006/relationships/image" Target="media/image52.png"/><Relationship Id="rId83" Type="http://schemas.openxmlformats.org/officeDocument/2006/relationships/image" Target="media/image73.png"/><Relationship Id="rId88" Type="http://schemas.openxmlformats.org/officeDocument/2006/relationships/image" Target="media/image78.png"/><Relationship Id="rId111" Type="http://schemas.openxmlformats.org/officeDocument/2006/relationships/image" Target="media/image101.png"/><Relationship Id="rId15" Type="http://schemas.openxmlformats.org/officeDocument/2006/relationships/image" Target="media/image5.png"/><Relationship Id="rId36" Type="http://schemas.openxmlformats.org/officeDocument/2006/relationships/image" Target="media/image26.png"/><Relationship Id="rId57" Type="http://schemas.openxmlformats.org/officeDocument/2006/relationships/image" Target="media/image47.png"/><Relationship Id="rId106" Type="http://schemas.openxmlformats.org/officeDocument/2006/relationships/image" Target="media/image96.emf"/><Relationship Id="rId10" Type="http://schemas.openxmlformats.org/officeDocument/2006/relationships/hyperlink" Target="https://mooc1.chaoxing.com/course-ans/ps/233694765" TargetMode="External"/><Relationship Id="rId31" Type="http://schemas.openxmlformats.org/officeDocument/2006/relationships/image" Target="media/image21.png"/><Relationship Id="rId52" Type="http://schemas.openxmlformats.org/officeDocument/2006/relationships/image" Target="media/image42.png"/><Relationship Id="rId73" Type="http://schemas.openxmlformats.org/officeDocument/2006/relationships/image" Target="media/image63.png"/><Relationship Id="rId78" Type="http://schemas.openxmlformats.org/officeDocument/2006/relationships/image" Target="media/image68.png"/><Relationship Id="rId94" Type="http://schemas.openxmlformats.org/officeDocument/2006/relationships/image" Target="media/image84.png"/><Relationship Id="rId99" Type="http://schemas.openxmlformats.org/officeDocument/2006/relationships/image" Target="media/image89.png"/><Relationship Id="rId101" Type="http://schemas.openxmlformats.org/officeDocument/2006/relationships/image" Target="media/image91.png"/><Relationship Id="rId122"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customShpInfo spid="_x0000_s1025"/>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88</TotalTime>
  <Pages>22</Pages>
  <Words>6296</Words>
  <Characters>3022</Characters>
  <Application>Microsoft Office Word</Application>
  <DocSecurity>0</DocSecurity>
  <Lines>25</Lines>
  <Paragraphs>18</Paragraphs>
  <ScaleCrop>false</ScaleCrop>
  <Company>gjs</Company>
  <LinksUpToDate>false</LinksUpToDate>
  <CharactersWithSpaces>9300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c:creator>
  <cp:lastModifiedBy>杨永彬</cp:lastModifiedBy>
  <cp:revision>18</cp:revision>
  <cp:lastPrinted>2019-06-27T00:25:00Z</cp:lastPrinted>
  <dcterms:created xsi:type="dcterms:W3CDTF">2023-12-20T03:17:00Z</dcterms:created>
  <dcterms:modified xsi:type="dcterms:W3CDTF">2023-12-20T04:51:00Z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2052-11.8.2.10624</vt:lpwstr>
  </property>
  <property fmtid="{D5CDD505-2E9C-101B-9397-08002B2CF9AE}" pid="3" name="ICV">
    <vt:lpwstr>38C6C6E8EAF240949EDCFF8D466C1662</vt:lpwstr>
  </property>
</Properties>
</file>